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方正小标宋简体" w:eastAsia="方正小标宋简体"/>
          <w:sz w:val="44"/>
          <w:szCs w:val="44"/>
        </w:rPr>
      </w:pPr>
      <w:r>
        <w:rPr>
          <w:rFonts w:ascii="方正小标宋简体" w:eastAsia="方正小标宋简体" w:hint="eastAsia"/>
          <w:sz w:val="44"/>
          <w:szCs w:val="44"/>
        </w:rPr>
        <w:t>2022</w:t>
      </w:r>
      <w:r>
        <w:rPr>
          <w:rFonts w:ascii="方正小标宋简体" w:eastAsia="方正小标宋简体" w:hint="eastAsia"/>
          <w:sz w:val="44"/>
          <w:szCs w:val="44"/>
        </w:rPr>
        <w:t>年</w:t>
      </w:r>
      <w:r>
        <w:rPr>
          <w:rFonts w:ascii="方正小标宋简体" w:eastAsia="方正小标宋简体" w:hint="eastAsia"/>
          <w:sz w:val="44"/>
          <w:szCs w:val="44"/>
        </w:rPr>
        <w:t>金乡</w:t>
      </w:r>
      <w:r>
        <w:rPr>
          <w:rFonts w:ascii="方正小标宋简体" w:eastAsia="方正小标宋简体" w:hint="eastAsia"/>
          <w:sz w:val="44"/>
          <w:szCs w:val="44"/>
        </w:rPr>
        <w:t>县</w:t>
      </w:r>
      <w:r>
        <w:rPr>
          <w:rFonts w:ascii="方正小标宋简体" w:eastAsia="方正小标宋简体" w:hint="eastAsia"/>
          <w:sz w:val="44"/>
          <w:szCs w:val="44"/>
        </w:rPr>
        <w:t>中考报名指南</w:t>
      </w:r>
    </w:p>
    <w:p>
      <w:pPr>
        <w:pStyle w:val="style0"/>
        <w:rPr>
          <w:rFonts w:ascii="仿宋_GB2312" w:eastAsia="仿宋_GB2312"/>
          <w:sz w:val="32"/>
          <w:szCs w:val="32"/>
        </w:rPr>
      </w:pPr>
    </w:p>
    <w:p>
      <w:pPr>
        <w:pStyle w:val="style0"/>
        <w:spacing w:lineRule="exact" w:line="580"/>
        <w:rPr>
          <w:rFonts w:ascii="仿宋_GB2312" w:eastAsia="仿宋_GB2312"/>
          <w:sz w:val="32"/>
          <w:szCs w:val="32"/>
        </w:rPr>
      </w:pPr>
      <w:r>
        <w:rPr>
          <w:rFonts w:ascii="仿宋_GB2312" w:eastAsia="仿宋_GB2312" w:hint="eastAsia"/>
          <w:sz w:val="32"/>
          <w:szCs w:val="32"/>
        </w:rPr>
        <w:t>各位考生、家长朋友：</w:t>
      </w:r>
    </w:p>
    <w:p>
      <w:pPr>
        <w:pStyle w:val="style0"/>
        <w:spacing w:lineRule="exact" w:line="580"/>
        <w:ind w:firstLine="640" w:firstLineChars="200"/>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年中考报名工作，采用网上填报办法，相关事项要求</w:t>
      </w:r>
      <w:r>
        <w:rPr>
          <w:rFonts w:ascii="仿宋_GB2312" w:eastAsia="仿宋_GB2312" w:hint="eastAsia"/>
          <w:sz w:val="32"/>
          <w:szCs w:val="32"/>
        </w:rPr>
        <w:t>如下。</w:t>
      </w:r>
    </w:p>
    <w:p>
      <w:pPr>
        <w:pStyle w:val="style0"/>
        <w:spacing w:lineRule="exact" w:line="580"/>
        <w:ind w:firstLine="640" w:firstLineChars="200"/>
        <w:rPr>
          <w:rFonts w:ascii="黑体" w:eastAsia="黑体" w:hAnsi="黑体"/>
          <w:sz w:val="32"/>
          <w:szCs w:val="32"/>
        </w:rPr>
      </w:pPr>
      <w:r>
        <w:rPr>
          <w:rFonts w:ascii="黑体" w:eastAsia="黑体" w:hAnsi="黑体" w:hint="eastAsia"/>
          <w:sz w:val="32"/>
          <w:szCs w:val="32"/>
        </w:rPr>
        <w:t>一、报名资格</w:t>
      </w:r>
    </w:p>
    <w:p>
      <w:pPr>
        <w:pStyle w:val="style0"/>
        <w:spacing w:lineRule="exact" w:line="580"/>
        <w:ind w:firstLine="640" w:firstLineChars="200"/>
        <w:rPr>
          <w:rFonts w:ascii="仿宋_GB2312" w:eastAsia="仿宋_GB2312"/>
          <w:sz w:val="32"/>
          <w:szCs w:val="32"/>
        </w:rPr>
      </w:pPr>
      <w:r>
        <w:rPr>
          <w:rFonts w:ascii="仿宋_GB2312" w:eastAsia="仿宋_GB2312" w:hint="eastAsia"/>
          <w:sz w:val="32"/>
          <w:szCs w:val="32"/>
        </w:rPr>
        <w:t>具有金乡县学籍(学籍以2022年4月30日为截止时间) 或金乡县户籍(落户时间须在2022年4月30日之前)</w:t>
      </w:r>
      <w:r>
        <w:rPr>
          <w:rFonts w:ascii="仿宋_GB2312" w:eastAsia="仿宋_GB2312" w:hint="eastAsia"/>
          <w:sz w:val="32"/>
          <w:szCs w:val="32"/>
        </w:rPr>
        <w:t>的应届</w:t>
      </w:r>
      <w:r>
        <w:rPr>
          <w:rFonts w:ascii="仿宋_GB2312" w:eastAsia="仿宋_GB2312" w:hint="eastAsia"/>
          <w:sz w:val="32"/>
          <w:szCs w:val="32"/>
        </w:rPr>
        <w:t>往届初中毕业生,可参加我县初中学业水平考试、报考高中段学校。注册过普通高中学籍、未完成九年义务教育者、不符合省市政策规定者，不得报考。</w:t>
      </w:r>
    </w:p>
    <w:p>
      <w:pPr>
        <w:pStyle w:val="style0"/>
        <w:spacing w:lineRule="exact" w:line="580"/>
        <w:ind w:firstLine="640" w:firstLineChars="200"/>
        <w:rPr>
          <w:rFonts w:ascii="黑体" w:eastAsia="黑体" w:hAnsi="黑体"/>
          <w:sz w:val="32"/>
          <w:szCs w:val="32"/>
        </w:rPr>
      </w:pPr>
      <w:r>
        <w:rPr>
          <w:rFonts w:ascii="黑体" w:eastAsia="黑体" w:hAnsi="黑体" w:hint="eastAsia"/>
          <w:sz w:val="32"/>
          <w:szCs w:val="32"/>
        </w:rPr>
        <w:t>二</w:t>
      </w:r>
      <w:r>
        <w:rPr>
          <w:rFonts w:ascii="黑体" w:eastAsia="黑体" w:hAnsi="黑体" w:hint="eastAsia"/>
          <w:sz w:val="32"/>
          <w:szCs w:val="32"/>
        </w:rPr>
        <w:t>、报名时间</w:t>
      </w:r>
    </w:p>
    <w:p>
      <w:pPr>
        <w:pStyle w:val="style0"/>
        <w:spacing w:lineRule="exact" w:line="580"/>
        <w:ind w:firstLine="640" w:firstLineChars="200"/>
        <w:rPr>
          <w:rFonts w:ascii="仿宋_GB2312" w:eastAsia="仿宋_GB2312"/>
          <w:sz w:val="32"/>
          <w:szCs w:val="32"/>
        </w:rPr>
      </w:pPr>
      <w:r>
        <w:rPr>
          <w:rFonts w:ascii="仿宋_GB2312" w:eastAsia="仿宋_GB2312" w:hint="eastAsia"/>
          <w:sz w:val="32"/>
          <w:szCs w:val="32"/>
        </w:rPr>
        <w:t>2022年5月16日至5月22日09:00-21:00，在济宁市高中段招生平台进行（</w:t>
      </w:r>
      <w:r>
        <w:rPr>
          <w:rFonts w:ascii="仿宋_GB2312" w:eastAsia="仿宋_GB2312" w:hint="eastAsia"/>
          <w:sz w:val="32"/>
          <w:szCs w:val="32"/>
        </w:rPr>
        <w:t>http://120.224.81.216:8002</w:t>
      </w:r>
      <w:r>
        <w:rPr>
          <w:rFonts w:ascii="仿宋_GB2312" w:eastAsia="仿宋_GB2312" w:hint="eastAsia"/>
          <w:sz w:val="32"/>
          <w:szCs w:val="32"/>
        </w:rPr>
        <w:t>），进行考生报名和填报志愿。</w:t>
      </w:r>
    </w:p>
    <w:p>
      <w:pPr>
        <w:pStyle w:val="style0"/>
        <w:spacing w:lineRule="exact" w:line="580"/>
        <w:ind w:firstLine="640" w:firstLineChars="200"/>
        <w:rPr>
          <w:rFonts w:ascii="黑体" w:eastAsia="黑体" w:hAnsi="黑体"/>
          <w:sz w:val="32"/>
          <w:szCs w:val="32"/>
        </w:rPr>
      </w:pPr>
      <w:r>
        <w:rPr>
          <w:rFonts w:ascii="黑体" w:eastAsia="黑体" w:hAnsi="黑体" w:hint="eastAsia"/>
          <w:sz w:val="32"/>
          <w:szCs w:val="32"/>
        </w:rPr>
        <w:t>三</w:t>
      </w:r>
      <w:r>
        <w:rPr>
          <w:rFonts w:ascii="黑体" w:eastAsia="黑体" w:hAnsi="黑体" w:hint="eastAsia"/>
          <w:sz w:val="32"/>
          <w:szCs w:val="32"/>
        </w:rPr>
        <w:t>、注册账户</w:t>
      </w:r>
    </w:p>
    <w:p>
      <w:pPr>
        <w:pStyle w:val="style0"/>
        <w:spacing w:lineRule="exact" w:line="580"/>
        <w:ind w:firstLine="640" w:firstLineChars="200"/>
        <w:rPr>
          <w:rFonts w:ascii="仿宋_GB2312" w:eastAsia="仿宋_GB2312"/>
          <w:sz w:val="32"/>
          <w:szCs w:val="32"/>
        </w:rPr>
      </w:pPr>
      <w:r>
        <w:rPr>
          <w:rFonts w:ascii="楷体" w:eastAsia="楷体" w:hAnsi="楷体" w:hint="eastAsia"/>
          <w:sz w:val="32"/>
          <w:szCs w:val="32"/>
        </w:rPr>
        <w:t>（一）2022</w:t>
      </w:r>
      <w:r>
        <w:rPr>
          <w:rFonts w:ascii="楷体" w:eastAsia="楷体" w:hAnsi="楷体" w:hint="eastAsia"/>
          <w:sz w:val="32"/>
          <w:szCs w:val="32"/>
        </w:rPr>
        <w:t>年金乡</w:t>
      </w:r>
      <w:r>
        <w:rPr>
          <w:rFonts w:ascii="楷体" w:eastAsia="楷体" w:hAnsi="楷体" w:hint="eastAsia"/>
          <w:sz w:val="32"/>
          <w:szCs w:val="32"/>
        </w:rPr>
        <w:t>初中应届毕业生。</w:t>
      </w:r>
      <w:r>
        <w:rPr>
          <w:rFonts w:ascii="仿宋_GB2312" w:eastAsia="仿宋_GB2312" w:hint="eastAsia"/>
          <w:sz w:val="32"/>
          <w:szCs w:val="32"/>
        </w:rPr>
        <w:t>凭学籍号和身份证号后六位注册，注册后请立即修改密码，密码最低8位（数字、大小写字母的组合）。修改密码后，重新登录，进入选择报考地页面。如在学籍地报名的考生，则按照系统默认的报考地参加考试，提交后，进入信息和志愿填报页面；如不在学籍地而回户籍地报名的考生，则依据户籍地选择报考地，按照系统提示</w:t>
      </w:r>
      <w:r>
        <w:rPr>
          <w:rFonts w:ascii="仿宋_GB2312" w:eastAsia="仿宋_GB2312" w:hint="eastAsia"/>
          <w:sz w:val="32"/>
          <w:szCs w:val="32"/>
        </w:rPr>
        <w:t>提交户籍等材料，待户籍</w:t>
      </w:r>
      <w:r>
        <w:rPr>
          <w:rFonts w:ascii="仿宋_GB2312" w:eastAsia="仿宋_GB2312" w:hint="eastAsia"/>
          <w:sz w:val="32"/>
          <w:szCs w:val="32"/>
        </w:rPr>
        <w:t>地教体局</w:t>
      </w:r>
      <w:r>
        <w:rPr>
          <w:rFonts w:ascii="仿宋_GB2312" w:eastAsia="仿宋_GB2312" w:hint="eastAsia"/>
          <w:sz w:val="32"/>
          <w:szCs w:val="32"/>
        </w:rPr>
        <w:t>审核通过后，方可进入志愿填报页面。</w:t>
      </w:r>
    </w:p>
    <w:p>
      <w:pPr>
        <w:pStyle w:val="style0"/>
        <w:spacing w:lineRule="exact" w:line="580"/>
        <w:ind w:firstLine="640" w:firstLineChars="200"/>
        <w:rPr>
          <w:rFonts w:ascii="仿宋_GB2312" w:eastAsia="仿宋_GB2312"/>
          <w:sz w:val="32"/>
          <w:szCs w:val="32"/>
        </w:rPr>
      </w:pPr>
      <w:r>
        <w:rPr>
          <w:rFonts w:ascii="楷体" w:eastAsia="楷体" w:hAnsi="楷体" w:hint="eastAsia"/>
          <w:sz w:val="32"/>
          <w:szCs w:val="32"/>
        </w:rPr>
        <w:t>（二）2019至2021</w:t>
      </w:r>
      <w:r>
        <w:rPr>
          <w:rFonts w:ascii="楷体" w:eastAsia="楷体" w:hAnsi="楷体" w:hint="eastAsia"/>
          <w:sz w:val="32"/>
          <w:szCs w:val="32"/>
        </w:rPr>
        <w:t>年金乡</w:t>
      </w:r>
      <w:r>
        <w:rPr>
          <w:rFonts w:ascii="楷体" w:eastAsia="楷体" w:hAnsi="楷体" w:hint="eastAsia"/>
          <w:sz w:val="32"/>
          <w:szCs w:val="32"/>
        </w:rPr>
        <w:t>初中往届毕业生。凭学籍号</w:t>
      </w:r>
      <w:r>
        <w:rPr>
          <w:rFonts w:ascii="仿宋_GB2312" w:eastAsia="仿宋_GB2312" w:hint="eastAsia"/>
          <w:sz w:val="32"/>
          <w:szCs w:val="32"/>
        </w:rPr>
        <w:t>和身份证号后六位注册，注册后请立即修改密码，密码最低8位（数字、大小写字母的组合）。修改密码后，重新登录，进入选择报考地页面。考生根据学籍地或户籍地选择报考地，按照系统提示提交相关材料，待学籍地或户籍</w:t>
      </w:r>
      <w:r>
        <w:rPr>
          <w:rFonts w:ascii="仿宋_GB2312" w:eastAsia="仿宋_GB2312" w:hint="eastAsia"/>
          <w:sz w:val="32"/>
          <w:szCs w:val="32"/>
        </w:rPr>
        <w:t>地教体局</w:t>
      </w:r>
      <w:r>
        <w:rPr>
          <w:rFonts w:ascii="仿宋_GB2312" w:eastAsia="仿宋_GB2312" w:hint="eastAsia"/>
          <w:sz w:val="32"/>
          <w:szCs w:val="32"/>
        </w:rPr>
        <w:t>审核后，进入志愿填报页面。如果审核不成功，须</w:t>
      </w:r>
      <w:r>
        <w:rPr>
          <w:rFonts w:ascii="仿宋_GB2312" w:eastAsia="仿宋_GB2312" w:hint="eastAsia"/>
          <w:sz w:val="32"/>
          <w:szCs w:val="32"/>
        </w:rPr>
        <w:t>按时</w:t>
      </w:r>
      <w:r>
        <w:rPr>
          <w:rFonts w:ascii="仿宋_GB2312" w:eastAsia="仿宋_GB2312" w:hint="eastAsia"/>
          <w:sz w:val="32"/>
          <w:szCs w:val="32"/>
        </w:rPr>
        <w:t>重新提交材料，或选择符合要求的报考地。</w:t>
      </w:r>
    </w:p>
    <w:p>
      <w:pPr>
        <w:pStyle w:val="style0"/>
        <w:spacing w:lineRule="exact" w:line="580"/>
        <w:ind w:firstLine="640" w:firstLineChars="200"/>
        <w:rPr>
          <w:rFonts w:ascii="仿宋_GB2312" w:eastAsia="仿宋_GB2312"/>
          <w:sz w:val="32"/>
          <w:szCs w:val="32"/>
        </w:rPr>
      </w:pPr>
      <w:r>
        <w:rPr>
          <w:rFonts w:ascii="楷体" w:eastAsia="楷体" w:hAnsi="楷体" w:hint="eastAsia"/>
          <w:sz w:val="32"/>
          <w:szCs w:val="32"/>
        </w:rPr>
        <w:t>（三）济宁市以外初中毕业生</w:t>
      </w:r>
      <w:r>
        <w:rPr>
          <w:rFonts w:ascii="楷体" w:eastAsia="楷体" w:hAnsi="楷体" w:hint="eastAsia"/>
          <w:sz w:val="32"/>
          <w:szCs w:val="32"/>
        </w:rPr>
        <w:t>（金乡户籍）</w:t>
      </w:r>
      <w:r>
        <w:rPr>
          <w:rFonts w:ascii="楷体" w:eastAsia="楷体" w:hAnsi="楷体" w:hint="eastAsia"/>
          <w:sz w:val="32"/>
          <w:szCs w:val="32"/>
        </w:rPr>
        <w:t>及金乡2018年以前往届毕业生。</w:t>
      </w:r>
      <w:r>
        <w:rPr>
          <w:rFonts w:ascii="仿宋_GB2312" w:eastAsia="仿宋_GB2312" w:hint="eastAsia"/>
          <w:sz w:val="32"/>
          <w:szCs w:val="32"/>
        </w:rPr>
        <w:t>按照平台提示，填写基本信息，不能</w:t>
      </w:r>
      <w:r>
        <w:rPr>
          <w:rFonts w:ascii="仿宋_GB2312" w:eastAsia="仿宋_GB2312" w:hint="eastAsia"/>
          <w:sz w:val="32"/>
          <w:szCs w:val="32"/>
        </w:rPr>
        <w:t>有空项漏项</w:t>
      </w:r>
      <w:r>
        <w:rPr>
          <w:rFonts w:ascii="仿宋_GB2312" w:eastAsia="仿宋_GB2312" w:hint="eastAsia"/>
          <w:sz w:val="32"/>
          <w:szCs w:val="32"/>
        </w:rPr>
        <w:t>。填写提交后，系统自动给考生分配一个2022开头的虚拟学籍号。考生要牢记此号，并凭此虚拟学籍号和设定的密码登录系统，进入选择报考地页面。考生可依据</w:t>
      </w:r>
      <w:r>
        <w:rPr>
          <w:rFonts w:ascii="仿宋_GB2312" w:eastAsia="仿宋_GB2312" w:hint="eastAsia"/>
          <w:sz w:val="32"/>
          <w:szCs w:val="32"/>
        </w:rPr>
        <w:t>户籍地或</w:t>
      </w:r>
      <w:r>
        <w:rPr>
          <w:rFonts w:ascii="仿宋_GB2312" w:eastAsia="仿宋_GB2312" w:hint="eastAsia"/>
          <w:sz w:val="32"/>
          <w:szCs w:val="32"/>
        </w:rPr>
        <w:t>学籍地选择报考地，按照系统提示提交毕业证（如丢失，由初中学校开具毕业证明）或应届学籍证明，以及户籍材料等，</w:t>
      </w:r>
      <w:r>
        <w:rPr>
          <w:rFonts w:ascii="仿宋_GB2312" w:eastAsia="仿宋_GB2312" w:hint="eastAsia"/>
          <w:sz w:val="32"/>
          <w:szCs w:val="32"/>
        </w:rPr>
        <w:t>待县教体</w:t>
      </w:r>
      <w:r>
        <w:rPr>
          <w:rFonts w:ascii="仿宋_GB2312" w:eastAsia="仿宋_GB2312" w:hint="eastAsia"/>
          <w:sz w:val="32"/>
          <w:szCs w:val="32"/>
        </w:rPr>
        <w:t>局审核后，进入志愿填报页面。如果审核不成功，则根据提示</w:t>
      </w:r>
      <w:r>
        <w:rPr>
          <w:rFonts w:ascii="仿宋_GB2312" w:eastAsia="仿宋_GB2312" w:hint="eastAsia"/>
          <w:sz w:val="32"/>
          <w:szCs w:val="32"/>
        </w:rPr>
        <w:t>按时</w:t>
      </w:r>
      <w:r>
        <w:rPr>
          <w:rFonts w:ascii="仿宋_GB2312" w:eastAsia="仿宋_GB2312" w:hint="eastAsia"/>
          <w:sz w:val="32"/>
          <w:szCs w:val="32"/>
        </w:rPr>
        <w:t>重新提交材料，或选择符合要求的报考地。</w:t>
      </w:r>
    </w:p>
    <w:p>
      <w:pPr>
        <w:pStyle w:val="style0"/>
        <w:spacing w:lineRule="exact" w:line="580"/>
        <w:ind w:firstLine="643" w:firstLineChars="200"/>
        <w:rPr>
          <w:rFonts w:ascii="仿宋_GB2312" w:eastAsia="仿宋_GB2312" w:hAnsi="黑体"/>
          <w:sz w:val="32"/>
          <w:szCs w:val="32"/>
        </w:rPr>
      </w:pPr>
      <w:r>
        <w:rPr>
          <w:rFonts w:ascii="黑体" w:eastAsia="黑体" w:hAnsi="黑体" w:hint="eastAsia"/>
          <w:b/>
          <w:sz w:val="32"/>
          <w:szCs w:val="32"/>
        </w:rPr>
        <w:t>重要提醒：</w:t>
      </w:r>
      <w:r>
        <w:rPr>
          <w:rFonts w:ascii="仿宋_GB2312" w:eastAsia="仿宋_GB2312" w:hAnsi="黑体" w:hint="eastAsia"/>
          <w:sz w:val="32"/>
          <w:szCs w:val="32"/>
        </w:rPr>
        <w:t>金乡</w:t>
      </w:r>
      <w:r>
        <w:rPr>
          <w:rFonts w:ascii="仿宋_GB2312" w:eastAsia="仿宋_GB2312" w:hAnsi="黑体" w:hint="eastAsia"/>
          <w:sz w:val="32"/>
          <w:szCs w:val="32"/>
        </w:rPr>
        <w:t>学籍，毕业三年内（含三年）的往届生，在学籍所在地报考的，要传两张：身份证正反面。</w:t>
      </w:r>
      <w:r>
        <w:rPr>
          <w:rFonts w:ascii="仿宋_GB2312" w:eastAsia="仿宋_GB2312" w:hAnsi="黑体" w:hint="eastAsia"/>
          <w:sz w:val="32"/>
          <w:szCs w:val="32"/>
        </w:rPr>
        <w:t>金乡户籍济宁</w:t>
      </w:r>
      <w:r>
        <w:rPr>
          <w:rFonts w:ascii="仿宋_GB2312" w:eastAsia="仿宋_GB2312" w:hAnsi="黑体" w:hint="eastAsia"/>
          <w:sz w:val="32"/>
          <w:szCs w:val="32"/>
        </w:rPr>
        <w:t>学籍毕业三年以内（含三年）在</w:t>
      </w:r>
      <w:r>
        <w:rPr>
          <w:rFonts w:ascii="仿宋_GB2312" w:eastAsia="仿宋_GB2312" w:hAnsi="黑体" w:hint="eastAsia"/>
          <w:sz w:val="32"/>
          <w:szCs w:val="32"/>
        </w:rPr>
        <w:t>金乡</w:t>
      </w:r>
      <w:r>
        <w:rPr>
          <w:rFonts w:ascii="仿宋_GB2312" w:eastAsia="仿宋_GB2312" w:hAnsi="黑体" w:hint="eastAsia"/>
          <w:sz w:val="32"/>
          <w:szCs w:val="32"/>
        </w:rPr>
        <w:t>（非学籍所在地）参加考试的，要传五张（集体户口四张）：三张户口本（户口本首页、索引页、个人页；集体户两张只提供户口本首页、个人页）、身</w:t>
      </w:r>
      <w:r>
        <w:rPr>
          <w:rFonts w:ascii="仿宋_GB2312" w:eastAsia="仿宋_GB2312" w:hAnsi="黑体" w:hint="eastAsia"/>
          <w:sz w:val="32"/>
          <w:szCs w:val="32"/>
        </w:rPr>
        <w:t>份证正反面</w:t>
      </w:r>
      <w:r>
        <w:rPr>
          <w:rFonts w:ascii="仿宋_GB2312" w:eastAsia="仿宋_GB2312" w:hAnsi="黑体" w:hint="eastAsia"/>
          <w:sz w:val="32"/>
          <w:szCs w:val="32"/>
        </w:rPr>
        <w:t>。</w:t>
      </w:r>
    </w:p>
    <w:p>
      <w:pPr>
        <w:pStyle w:val="style0"/>
        <w:spacing w:lineRule="exact" w:line="580"/>
        <w:ind w:firstLine="640" w:firstLineChars="200"/>
        <w:rPr>
          <w:rFonts w:ascii="黑体" w:eastAsia="黑体" w:hAnsi="黑体"/>
          <w:sz w:val="32"/>
          <w:szCs w:val="32"/>
        </w:rPr>
      </w:pPr>
      <w:r>
        <w:rPr>
          <w:rFonts w:ascii="黑体" w:eastAsia="黑体" w:hAnsi="黑体" w:hint="eastAsia"/>
          <w:sz w:val="32"/>
          <w:szCs w:val="32"/>
        </w:rPr>
        <w:t>四</w:t>
      </w:r>
      <w:r>
        <w:rPr>
          <w:rFonts w:ascii="黑体" w:eastAsia="黑体" w:hAnsi="黑体" w:hint="eastAsia"/>
          <w:sz w:val="32"/>
          <w:szCs w:val="32"/>
        </w:rPr>
        <w:t>、填报信息及志愿</w:t>
      </w:r>
    </w:p>
    <w:p>
      <w:pPr>
        <w:pStyle w:val="style0"/>
        <w:spacing w:lineRule="exact" w:line="580"/>
        <w:ind w:firstLine="640" w:firstLineChars="200"/>
        <w:rPr>
          <w:rFonts w:ascii="仿宋_GB2312" w:eastAsia="仿宋_GB2312"/>
          <w:sz w:val="32"/>
          <w:szCs w:val="32"/>
        </w:rPr>
      </w:pPr>
      <w:r>
        <w:rPr>
          <w:rFonts w:ascii="楷体" w:eastAsia="楷体" w:hAnsi="楷体" w:hint="eastAsia"/>
          <w:sz w:val="32"/>
          <w:szCs w:val="32"/>
        </w:rPr>
        <w:t>（一）认真审核个人信息。</w:t>
      </w:r>
      <w:r>
        <w:rPr>
          <w:rFonts w:ascii="仿宋_GB2312" w:eastAsia="仿宋_GB2312" w:hint="eastAsia"/>
          <w:sz w:val="32"/>
          <w:szCs w:val="32"/>
        </w:rPr>
        <w:t>核对姓名、身份证号、照片、学业成绩</w:t>
      </w:r>
      <w:r>
        <w:rPr>
          <w:rFonts w:ascii="仿宋_GB2312" w:eastAsia="仿宋_GB2312" w:hint="eastAsia"/>
          <w:sz w:val="32"/>
          <w:szCs w:val="32"/>
        </w:rPr>
        <w:t>等信息，如</w:t>
      </w:r>
      <w:r>
        <w:rPr>
          <w:rFonts w:ascii="仿宋_GB2312" w:eastAsia="仿宋_GB2312" w:hint="eastAsia"/>
          <w:sz w:val="32"/>
          <w:szCs w:val="32"/>
        </w:rPr>
        <w:t>考生姓名和身份证号有误的</w:t>
      </w:r>
      <w:r>
        <w:rPr>
          <w:rFonts w:ascii="仿宋_GB2312" w:eastAsia="仿宋_GB2312" w:hint="eastAsia"/>
          <w:sz w:val="32"/>
          <w:szCs w:val="32"/>
        </w:rPr>
        <w:t>、</w:t>
      </w:r>
      <w:r>
        <w:rPr>
          <w:rFonts w:ascii="仿宋_GB2312" w:eastAsia="仿宋_GB2312" w:hint="eastAsia"/>
          <w:sz w:val="32"/>
          <w:szCs w:val="32"/>
        </w:rPr>
        <w:t>考生照片错误或不符合要求的</w:t>
      </w:r>
      <w:r>
        <w:rPr>
          <w:rFonts w:ascii="仿宋_GB2312" w:eastAsia="仿宋_GB2312" w:hint="eastAsia"/>
          <w:sz w:val="32"/>
          <w:szCs w:val="32"/>
        </w:rPr>
        <w:t>、</w:t>
      </w:r>
      <w:r>
        <w:rPr>
          <w:rFonts w:ascii="仿宋_GB2312" w:eastAsia="仿宋_GB2312" w:hint="eastAsia"/>
          <w:sz w:val="32"/>
          <w:szCs w:val="32"/>
        </w:rPr>
        <w:t>初中应届毕业生学业成绩缺少或错误的</w:t>
      </w:r>
      <w:r>
        <w:rPr>
          <w:rFonts w:ascii="仿宋_GB2312" w:eastAsia="仿宋_GB2312" w:hint="eastAsia"/>
          <w:sz w:val="32"/>
          <w:szCs w:val="32"/>
        </w:rPr>
        <w:t>（主要因休学、转学、复学后学籍号变动造成）</w:t>
      </w:r>
      <w:r>
        <w:rPr>
          <w:rFonts w:ascii="仿宋_GB2312" w:eastAsia="仿宋_GB2312" w:hint="eastAsia"/>
          <w:sz w:val="32"/>
          <w:szCs w:val="32"/>
        </w:rPr>
        <w:t>，</w:t>
      </w:r>
      <w:r>
        <w:rPr>
          <w:rFonts w:ascii="仿宋_GB2312" w:eastAsia="仿宋_GB2312" w:hint="eastAsia"/>
          <w:sz w:val="32"/>
          <w:szCs w:val="32"/>
        </w:rPr>
        <w:t>由</w:t>
      </w:r>
      <w:r>
        <w:rPr>
          <w:rFonts w:ascii="仿宋_GB2312" w:eastAsia="仿宋_GB2312" w:hint="eastAsia"/>
          <w:sz w:val="32"/>
          <w:szCs w:val="32"/>
        </w:rPr>
        <w:t>初中学校</w:t>
      </w:r>
      <w:r>
        <w:rPr>
          <w:rFonts w:ascii="仿宋_GB2312" w:eastAsia="仿宋_GB2312" w:hint="eastAsia"/>
          <w:sz w:val="32"/>
          <w:szCs w:val="32"/>
        </w:rPr>
        <w:t>提出申请，集中报</w:t>
      </w:r>
      <w:r>
        <w:rPr>
          <w:rFonts w:ascii="仿宋_GB2312" w:eastAsia="仿宋_GB2312" w:hint="eastAsia"/>
          <w:sz w:val="32"/>
          <w:szCs w:val="32"/>
        </w:rPr>
        <w:t>县考试</w:t>
      </w:r>
      <w:r>
        <w:rPr>
          <w:rFonts w:ascii="仿宋_GB2312" w:eastAsia="仿宋_GB2312" w:hint="eastAsia"/>
          <w:sz w:val="32"/>
          <w:szCs w:val="32"/>
        </w:rPr>
        <w:t>中心</w:t>
      </w:r>
      <w:r>
        <w:rPr>
          <w:rFonts w:ascii="仿宋_GB2312" w:eastAsia="仿宋_GB2312" w:hint="eastAsia"/>
          <w:sz w:val="32"/>
          <w:szCs w:val="32"/>
        </w:rPr>
        <w:t>处理。</w:t>
      </w:r>
      <w:bookmarkStart w:id="0" w:name="_GoBack"/>
      <w:bookmarkEnd w:id="0"/>
    </w:p>
    <w:p>
      <w:pPr>
        <w:pStyle w:val="style0"/>
        <w:spacing w:lineRule="exact" w:line="580"/>
        <w:ind w:firstLine="640" w:firstLineChars="200"/>
        <w:rPr>
          <w:rFonts w:ascii="仿宋_GB2312" w:eastAsia="仿宋_GB2312"/>
          <w:sz w:val="32"/>
          <w:szCs w:val="32"/>
        </w:rPr>
      </w:pPr>
      <w:r>
        <w:rPr>
          <w:rFonts w:ascii="楷体" w:eastAsia="楷体" w:hAnsi="楷体" w:hint="eastAsia"/>
          <w:sz w:val="32"/>
          <w:szCs w:val="32"/>
        </w:rPr>
        <w:t>（二）认真填写基本信息。</w:t>
      </w:r>
      <w:r>
        <w:rPr>
          <w:rFonts w:ascii="仿宋_GB2312" w:eastAsia="仿宋_GB2312" w:hint="eastAsia"/>
          <w:sz w:val="32"/>
          <w:szCs w:val="32"/>
        </w:rPr>
        <w:t>基本信息中的联系电话、居住地址等基本情况要如实填写，便于报考单位或报考学校联系考生，寄送相关材料，推送考试成绩等。因为考生电话及地址填写错误影响考生利益的，责任由考生自负。</w:t>
      </w:r>
    </w:p>
    <w:p>
      <w:pPr>
        <w:pStyle w:val="style0"/>
        <w:spacing w:lineRule="exact" w:line="580"/>
        <w:ind w:firstLine="640" w:firstLineChars="200"/>
        <w:rPr>
          <w:rFonts w:ascii="仿宋_GB2312" w:eastAsia="仿宋_GB2312"/>
          <w:sz w:val="32"/>
          <w:szCs w:val="32"/>
        </w:rPr>
      </w:pPr>
      <w:r>
        <w:rPr>
          <w:rFonts w:ascii="楷体" w:eastAsia="楷体" w:hAnsi="楷体" w:hint="eastAsia"/>
          <w:sz w:val="32"/>
          <w:szCs w:val="32"/>
        </w:rPr>
        <w:t>（</w:t>
      </w:r>
      <w:r>
        <w:rPr>
          <w:rFonts w:ascii="楷体" w:eastAsia="楷体" w:hAnsi="楷体" w:hint="eastAsia"/>
          <w:sz w:val="32"/>
          <w:szCs w:val="32"/>
        </w:rPr>
        <w:t>三</w:t>
      </w:r>
      <w:r>
        <w:rPr>
          <w:rFonts w:ascii="楷体" w:eastAsia="楷体" w:hAnsi="楷体" w:hint="eastAsia"/>
          <w:sz w:val="32"/>
          <w:szCs w:val="32"/>
        </w:rPr>
        <w:t>）认真填写报考志愿。</w:t>
      </w:r>
      <w:r>
        <w:rPr>
          <w:rFonts w:ascii="仿宋_GB2312" w:eastAsia="仿宋_GB2312" w:hint="eastAsia"/>
          <w:sz w:val="32"/>
          <w:szCs w:val="32"/>
        </w:rPr>
        <w:t>填报普通高中或中等职业学校,两类学校不得兼报。报考中等职业类学校，考生须按照济宁市高中段招生平台填报规则进行填报。报考高中学校，考生可填报2个志愿：从金乡一中、金乡二中、金文实验高中、鸿</w:t>
      </w:r>
      <w:r>
        <w:rPr>
          <w:rFonts w:ascii="仿宋_GB2312" w:eastAsia="仿宋_GB2312" w:hint="eastAsia"/>
          <w:sz w:val="32"/>
          <w:szCs w:val="32"/>
        </w:rPr>
        <w:t>庠</w:t>
      </w:r>
      <w:r>
        <w:rPr>
          <w:rFonts w:ascii="仿宋_GB2312" w:eastAsia="仿宋_GB2312" w:hint="eastAsia"/>
          <w:sz w:val="32"/>
          <w:szCs w:val="32"/>
        </w:rPr>
        <w:t>实验高中选择2所学校作为志愿</w:t>
      </w:r>
      <w:r>
        <w:rPr>
          <w:rFonts w:ascii="仿宋_GB2312" w:eastAsia="仿宋_GB2312" w:hint="eastAsia"/>
          <w:sz w:val="32"/>
          <w:szCs w:val="32"/>
          <w:lang w:eastAsia="zh-CN"/>
        </w:rPr>
        <w:t>（金乡一中、金乡二中不得兼报）</w:t>
      </w:r>
      <w:r>
        <w:rPr>
          <w:rFonts w:ascii="仿宋_GB2312" w:eastAsia="仿宋_GB2312" w:hint="eastAsia"/>
          <w:sz w:val="32"/>
          <w:szCs w:val="32"/>
        </w:rPr>
        <w:t>，填报的先后顺序由考生确定；如考生违反该志愿填报规则，仅把其第一志愿作为有效志愿。</w:t>
      </w:r>
    </w:p>
    <w:p>
      <w:pPr>
        <w:pStyle w:val="style0"/>
        <w:spacing w:lineRule="exact" w:line="580"/>
        <w:ind w:firstLine="640" w:firstLineChars="200"/>
        <w:rPr>
          <w:rFonts w:ascii="仿宋_GB2312" w:eastAsia="仿宋_GB2312"/>
          <w:sz w:val="32"/>
          <w:szCs w:val="32"/>
        </w:rPr>
      </w:pPr>
      <w:r>
        <w:rPr>
          <w:rFonts w:ascii="楷体" w:eastAsia="楷体" w:hAnsi="楷体" w:hint="eastAsia"/>
          <w:sz w:val="32"/>
          <w:szCs w:val="32"/>
        </w:rPr>
        <w:t>（</w:t>
      </w:r>
      <w:r>
        <w:rPr>
          <w:rFonts w:ascii="楷体" w:eastAsia="楷体" w:hAnsi="楷体" w:hint="eastAsia"/>
          <w:sz w:val="32"/>
          <w:szCs w:val="32"/>
        </w:rPr>
        <w:t>四</w:t>
      </w:r>
      <w:r>
        <w:rPr>
          <w:rFonts w:ascii="楷体" w:eastAsia="楷体" w:hAnsi="楷体" w:hint="eastAsia"/>
          <w:sz w:val="32"/>
          <w:szCs w:val="32"/>
        </w:rPr>
        <w:t>）认真填写学业考试。</w:t>
      </w:r>
      <w:r>
        <w:rPr>
          <w:rFonts w:ascii="仿宋_GB2312" w:eastAsia="仿宋_GB2312" w:hint="eastAsia"/>
          <w:sz w:val="32"/>
          <w:szCs w:val="32"/>
        </w:rPr>
        <w:t>符合条件的济宁市以外初中毕业生及金乡往届生，需填报地理、生物学业考试科目；金乡初中应届毕业生，地理、生物学业成绩C级(含C级)以下的，毕业当年可自愿申请参加重考。</w:t>
      </w:r>
      <w:r>
        <w:rPr>
          <w:rFonts w:ascii="仿宋_GB2312" w:eastAsia="仿宋_GB2312" w:hint="eastAsia"/>
          <w:sz w:val="32"/>
          <w:szCs w:val="32"/>
        </w:rPr>
        <w:t>指标生录取时，地理、生物需为B级（含B级）以上。</w:t>
      </w:r>
    </w:p>
    <w:p>
      <w:pPr>
        <w:pStyle w:val="style0"/>
        <w:spacing w:lineRule="exact" w:line="580"/>
        <w:ind w:firstLine="640" w:firstLineChars="200"/>
        <w:rPr>
          <w:rFonts w:ascii="仿宋_GB2312" w:eastAsia="仿宋_GB2312"/>
          <w:sz w:val="32"/>
          <w:szCs w:val="32"/>
        </w:rPr>
      </w:pPr>
      <w:r>
        <w:rPr>
          <w:rFonts w:ascii="楷体" w:eastAsia="楷体" w:hAnsi="楷体" w:hint="eastAsia"/>
          <w:sz w:val="32"/>
          <w:szCs w:val="32"/>
        </w:rPr>
        <w:t>（</w:t>
      </w:r>
      <w:r>
        <w:rPr>
          <w:rFonts w:ascii="楷体" w:eastAsia="楷体" w:hAnsi="楷体" w:hint="eastAsia"/>
          <w:sz w:val="32"/>
          <w:szCs w:val="32"/>
        </w:rPr>
        <w:t>五</w:t>
      </w:r>
      <w:r>
        <w:rPr>
          <w:rFonts w:ascii="楷体" w:eastAsia="楷体" w:hAnsi="楷体" w:hint="eastAsia"/>
          <w:sz w:val="32"/>
          <w:szCs w:val="32"/>
        </w:rPr>
        <w:t>）及时提交</w:t>
      </w:r>
      <w:r>
        <w:rPr>
          <w:rFonts w:ascii="楷体" w:eastAsia="楷体" w:hAnsi="楷体" w:hint="eastAsia"/>
          <w:sz w:val="32"/>
          <w:szCs w:val="32"/>
        </w:rPr>
        <w:t>修改信息</w:t>
      </w:r>
      <w:r>
        <w:rPr>
          <w:rFonts w:ascii="楷体" w:eastAsia="楷体" w:hAnsi="楷体" w:hint="eastAsia"/>
          <w:sz w:val="32"/>
          <w:szCs w:val="32"/>
        </w:rPr>
        <w:t>。</w:t>
      </w:r>
      <w:r>
        <w:rPr>
          <w:rFonts w:ascii="仿宋_GB2312" w:eastAsia="仿宋_GB2312" w:hint="eastAsia"/>
          <w:sz w:val="32"/>
          <w:szCs w:val="32"/>
        </w:rPr>
        <w:t>提交时，系统弹出密码输入框，</w:t>
      </w:r>
      <w:r>
        <w:rPr>
          <w:rFonts w:ascii="仿宋_GB2312" w:eastAsia="仿宋_GB2312" w:hint="eastAsia"/>
          <w:sz w:val="32"/>
          <w:szCs w:val="32"/>
        </w:rPr>
        <w:t>输入正确的密码后信息才能被保存。每个考生最多可以填报1次，修改2次。信息保存后建议退出登录，重新登录后看看填报是否已经保存。</w:t>
      </w:r>
    </w:p>
    <w:p>
      <w:pPr>
        <w:pStyle w:val="style0"/>
        <w:spacing w:lineRule="exact" w:line="580"/>
        <w:ind w:firstLine="640" w:firstLineChars="200"/>
        <w:rPr>
          <w:rFonts w:ascii="仿宋_GB2312" w:eastAsia="仿宋_GB2312"/>
          <w:sz w:val="32"/>
          <w:szCs w:val="32"/>
        </w:rPr>
      </w:pPr>
      <w:r>
        <w:rPr>
          <w:rFonts w:ascii="楷体" w:eastAsia="楷体" w:hAnsi="楷体" w:hint="eastAsia"/>
          <w:sz w:val="32"/>
          <w:szCs w:val="32"/>
        </w:rPr>
        <w:t>（</w:t>
      </w:r>
      <w:r>
        <w:rPr>
          <w:rFonts w:ascii="楷体" w:eastAsia="楷体" w:hAnsi="楷体" w:hint="eastAsia"/>
          <w:sz w:val="32"/>
          <w:szCs w:val="32"/>
        </w:rPr>
        <w:t>六</w:t>
      </w:r>
      <w:r>
        <w:rPr>
          <w:rFonts w:ascii="楷体" w:eastAsia="楷体" w:hAnsi="楷体" w:hint="eastAsia"/>
          <w:sz w:val="32"/>
          <w:szCs w:val="32"/>
        </w:rPr>
        <w:t>）合理安排填报时间。</w:t>
      </w:r>
      <w:r>
        <w:rPr>
          <w:rFonts w:ascii="仿宋_GB2312" w:eastAsia="仿宋_GB2312" w:hint="eastAsia"/>
          <w:sz w:val="32"/>
          <w:szCs w:val="32"/>
        </w:rPr>
        <w:t>该平台为全市初中学生提供报名服务，人员集中</w:t>
      </w:r>
      <w:r>
        <w:rPr>
          <w:rFonts w:ascii="仿宋_GB2312" w:eastAsia="仿宋_GB2312" w:hint="eastAsia"/>
          <w:sz w:val="32"/>
          <w:szCs w:val="32"/>
        </w:rPr>
        <w:t>时网络可能会卡顿</w:t>
      </w:r>
      <w:r>
        <w:rPr>
          <w:rFonts w:ascii="仿宋_GB2312" w:eastAsia="仿宋_GB2312" w:hint="eastAsia"/>
          <w:sz w:val="32"/>
          <w:szCs w:val="32"/>
        </w:rPr>
        <w:t>或延迟，考生和家长要注意尽可能选择“谷”时填报，躲避“峰”时填报，防止耽误宝贵时间。建议考生提前填报完成，不要等待最后结束时段填报。最后时段可能是最拥挤的时刻，网络、服务器压力很大，网页不能正常显示，考生不能登录，或输入信息却不能提交等各种情况都可能存在，影响考生报名。</w:t>
      </w:r>
    </w:p>
    <w:p>
      <w:pPr>
        <w:pStyle w:val="style0"/>
        <w:spacing w:lineRule="exact" w:line="580"/>
        <w:ind w:firstLine="640" w:firstLineChars="200"/>
        <w:rPr>
          <w:rFonts w:ascii="黑体" w:eastAsia="黑体" w:hAnsi="黑体"/>
          <w:sz w:val="32"/>
          <w:szCs w:val="32"/>
        </w:rPr>
      </w:pPr>
      <w:r>
        <w:rPr>
          <w:rFonts w:ascii="黑体" w:eastAsia="黑体" w:hAnsi="黑体" w:hint="eastAsia"/>
          <w:sz w:val="32"/>
          <w:szCs w:val="32"/>
        </w:rPr>
        <w:t>五、严肃考风考纪</w:t>
      </w:r>
    </w:p>
    <w:p>
      <w:pPr>
        <w:pStyle w:val="style0"/>
        <w:spacing w:lineRule="exact" w:line="580"/>
        <w:ind w:firstLine="640" w:firstLineChars="200"/>
        <w:rPr>
          <w:rFonts w:ascii="仿宋" w:cs="仿宋" w:eastAsia="仿宋" w:hAnsi="仿宋"/>
          <w:sz w:val="32"/>
          <w:szCs w:val="32"/>
        </w:rPr>
      </w:pPr>
      <w:r>
        <w:rPr>
          <w:rFonts w:ascii="仿宋" w:cs="仿宋" w:eastAsia="仿宋" w:hAnsi="仿宋" w:hint="eastAsia"/>
          <w:sz w:val="32"/>
          <w:szCs w:val="32"/>
        </w:rPr>
        <w:t>金乡县中考全部设置在省级标准化考点，进入考点、考场实行2次安检，不准携带</w:t>
      </w:r>
      <w:r>
        <w:rPr>
          <w:rFonts w:ascii="仿宋_GB2312" w:eastAsia="仿宋_GB2312" w:hint="eastAsia"/>
          <w:sz w:val="32"/>
          <w:szCs w:val="32"/>
        </w:rPr>
        <w:t>书包、钥匙等与考试无关物品，严禁携带手机、电子产品等物品，一经发现，别管用不用，都视为作弊。考生进入考场时，还将进行人脸识别，替考是违法行为，得负刑事责任。每个考场都安装了视频监控、防作弊系统，与市、省考试指挥中心联网，全程录音录像。考试结束后，各级纪检监察人员还要对视频录像进行抽验、回看，对有问题的，要进行倒查，确保考试公平公正。</w:t>
      </w:r>
    </w:p>
    <w:p>
      <w:pPr>
        <w:pStyle w:val="style0"/>
        <w:spacing w:lineRule="exact" w:line="580"/>
        <w:ind w:firstLine="640" w:firstLineChars="200"/>
        <w:rPr>
          <w:rFonts w:ascii="仿宋_GB2312" w:eastAsia="仿宋_GB2312"/>
          <w:sz w:val="32"/>
          <w:szCs w:val="32"/>
        </w:rPr>
      </w:pPr>
    </w:p>
    <w:p>
      <w:pPr>
        <w:pStyle w:val="style0"/>
        <w:spacing w:lineRule="exact" w:line="580"/>
        <w:ind w:firstLine="640" w:firstLineChars="200"/>
        <w:rPr>
          <w:rFonts w:ascii="仿宋_GB2312" w:eastAsia="仿宋_GB2312"/>
          <w:sz w:val="32"/>
          <w:szCs w:val="32"/>
        </w:rPr>
      </w:pPr>
    </w:p>
    <w:p>
      <w:pPr>
        <w:pStyle w:val="style0"/>
        <w:spacing w:lineRule="exact" w:line="580"/>
        <w:ind w:firstLine="640" w:firstLineChars="20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sz w:val="32"/>
          <w:szCs w:val="32"/>
        </w:rPr>
        <w:t xml:space="preserve">   </w:t>
      </w:r>
      <w:r>
        <w:rPr>
          <w:rFonts w:ascii="仿宋_GB2312" w:eastAsia="仿宋_GB2312" w:hint="eastAsia"/>
          <w:sz w:val="32"/>
          <w:szCs w:val="32"/>
        </w:rPr>
        <w:t xml:space="preserve"> 金乡县教育</w:t>
      </w:r>
      <w:r>
        <w:rPr>
          <w:rFonts w:ascii="仿宋_GB2312" w:eastAsia="仿宋_GB2312" w:hint="eastAsia"/>
          <w:sz w:val="32"/>
          <w:szCs w:val="32"/>
        </w:rPr>
        <w:t>和体育局</w:t>
      </w:r>
    </w:p>
    <w:p>
      <w:pPr>
        <w:pStyle w:val="style0"/>
        <w:spacing w:lineRule="exact" w:line="580"/>
        <w:ind w:firstLine="5760" w:firstLineChars="1800"/>
        <w:rPr>
          <w:rFonts w:ascii="仿宋_GB2312" w:eastAsia="仿宋_GB2312"/>
          <w:sz w:val="32"/>
          <w:szCs w:val="32"/>
        </w:rPr>
      </w:pPr>
      <w:r>
        <w:rPr>
          <w:rFonts w:ascii="仿宋_GB2312" w:eastAsia="仿宋_GB2312" w:hint="eastAsia"/>
          <w:sz w:val="32"/>
          <w:szCs w:val="32"/>
        </w:rPr>
        <w:t>2022年5月10日</w:t>
      </w:r>
    </w:p>
    <w:p>
      <w:pPr>
        <w:pStyle w:val="style0"/>
        <w:spacing w:lineRule="exact" w:line="580"/>
        <w:rPr>
          <w:rFonts w:ascii="仿宋_GB2312" w:eastAsia="仿宋_GB2312"/>
          <w:sz w:val="32"/>
          <w:szCs w:val="32"/>
        </w:rPr>
      </w:pPr>
      <w:r>
        <w:rPr>
          <w:rFonts w:ascii="仿宋_GB2312" w:eastAsia="仿宋_GB2312" w:hint="eastAsia"/>
          <w:sz w:val="32"/>
          <w:szCs w:val="32"/>
        </w:rPr>
        <w:t>附件：</w:t>
      </w:r>
    </w:p>
    <w:p>
      <w:pPr>
        <w:pStyle w:val="style0"/>
        <w:spacing w:lineRule="exact" w:line="580"/>
        <w:rPr>
          <w:rFonts w:ascii="仿宋_GB2312" w:eastAsia="仿宋_GB2312"/>
          <w:sz w:val="32"/>
          <w:szCs w:val="32"/>
        </w:rPr>
      </w:pPr>
    </w:p>
    <w:p>
      <w:pPr>
        <w:pStyle w:val="style0"/>
        <w:spacing w:lineRule="exact" w:line="580"/>
        <w:jc w:val="center"/>
        <w:rPr>
          <w:rFonts w:ascii="方正小标宋简体" w:eastAsia="方正小标宋简体"/>
          <w:sz w:val="44"/>
          <w:szCs w:val="44"/>
        </w:rPr>
      </w:pPr>
      <w:r>
        <w:rPr>
          <w:rFonts w:ascii="方正小标宋简体" w:eastAsia="方正小标宋简体" w:hint="eastAsia"/>
          <w:sz w:val="44"/>
          <w:szCs w:val="44"/>
        </w:rPr>
        <w:t>2022年中考特殊考生</w:t>
      </w:r>
      <w:r>
        <w:rPr>
          <w:rFonts w:ascii="方正小标宋简体" w:eastAsia="方正小标宋简体" w:hint="eastAsia"/>
          <w:sz w:val="44"/>
          <w:szCs w:val="44"/>
        </w:rPr>
        <w:t>政策</w:t>
      </w:r>
    </w:p>
    <w:p>
      <w:pPr>
        <w:pStyle w:val="style0"/>
        <w:spacing w:lineRule="exact" w:line="580"/>
        <w:jc w:val="center"/>
        <w:rPr>
          <w:rFonts w:ascii="仿宋_GB2312" w:eastAsia="仿宋_GB2312"/>
          <w:sz w:val="32"/>
          <w:szCs w:val="32"/>
        </w:rPr>
      </w:pPr>
    </w:p>
    <w:p>
      <w:pPr>
        <w:pStyle w:val="style0"/>
        <w:spacing w:lineRule="exact" w:line="580"/>
        <w:ind w:firstLine="640" w:firstLineChars="200"/>
        <w:rPr>
          <w:rFonts w:ascii="仿宋_GB2312" w:eastAsia="仿宋_GB2312"/>
          <w:sz w:val="32"/>
          <w:szCs w:val="32"/>
        </w:rPr>
      </w:pPr>
      <w:r>
        <w:rPr>
          <w:rFonts w:ascii="仿宋_GB2312" w:eastAsia="仿宋_GB2312" w:hint="eastAsia"/>
          <w:sz w:val="32"/>
          <w:szCs w:val="32"/>
        </w:rPr>
        <w:t>1.综合类：归侨、归侨子女、华侨子女、华侨子女及港、澳、台考生加5分录取。</w:t>
      </w:r>
    </w:p>
    <w:p>
      <w:pPr>
        <w:pStyle w:val="style0"/>
        <w:spacing w:lineRule="exact" w:line="580"/>
        <w:ind w:firstLine="640" w:firstLineChars="200"/>
        <w:rPr>
          <w:rFonts w:ascii="仿宋_GB2312" w:eastAsia="仿宋_GB2312"/>
          <w:sz w:val="32"/>
          <w:szCs w:val="32"/>
        </w:rPr>
      </w:pPr>
      <w:r>
        <w:rPr>
          <w:rFonts w:ascii="仿宋_GB2312" w:eastAsia="仿宋_GB2312" w:hint="eastAsia"/>
          <w:sz w:val="32"/>
          <w:szCs w:val="32"/>
        </w:rPr>
        <w:t>2.军人子女类：军人子女（指现役军人的子女、烈士子女、因公牺牲和病故军人的子女）按照《济宁市&lt;军人子女教育优待办法&gt;实施细则》（济政联〔2012〕1号）文件规定执行。一是驻国家确定的三类（含三类）以上艰苦边远地区和西藏自治区，解放军总部规定的二类（含二类）以上岛屿部队的军人子女，以及在飞行、潜艇、航天、</w:t>
      </w:r>
      <w:r>
        <w:rPr>
          <w:rFonts w:ascii="仿宋_GB2312" w:eastAsia="仿宋_GB2312" w:hint="eastAsia"/>
          <w:sz w:val="32"/>
          <w:szCs w:val="32"/>
        </w:rPr>
        <w:t>涉核等</w:t>
      </w:r>
      <w:r>
        <w:rPr>
          <w:rFonts w:ascii="仿宋_GB2312" w:eastAsia="仿宋_GB2312" w:hint="eastAsia"/>
          <w:sz w:val="32"/>
          <w:szCs w:val="32"/>
        </w:rPr>
        <w:t>高风险、高危害岗位工作的军人子女，烈士子女；二是作战部队、驻国家确定的一类、二类艰苦边远地区和解放军总部划定的三类岛屿部队军人子女和因公牺牲军人子女，一至四级残疾军人子女，以及平时荣获二等功或者战时荣获三等功以上奖励的军人子女；三是</w:t>
      </w:r>
      <w:r>
        <w:rPr>
          <w:rFonts w:ascii="仿宋_GB2312" w:eastAsia="仿宋_GB2312" w:hint="eastAsia"/>
          <w:sz w:val="32"/>
          <w:szCs w:val="32"/>
        </w:rPr>
        <w:t>驻一般</w:t>
      </w:r>
      <w:r>
        <w:rPr>
          <w:rFonts w:ascii="仿宋_GB2312" w:eastAsia="仿宋_GB2312" w:hint="eastAsia"/>
          <w:sz w:val="32"/>
          <w:szCs w:val="32"/>
        </w:rPr>
        <w:t>地区部队的军人子女（含消防救援人员子女）。以上三种情况，可由军人所在团级以上单位政治机关或县级以上民政部门出具证明，经</w:t>
      </w:r>
      <w:r>
        <w:rPr>
          <w:rFonts w:ascii="仿宋_GB2312" w:eastAsia="仿宋_GB2312" w:hint="eastAsia"/>
          <w:sz w:val="32"/>
          <w:szCs w:val="32"/>
        </w:rPr>
        <w:t>县教体局</w:t>
      </w:r>
      <w:r>
        <w:rPr>
          <w:rFonts w:ascii="仿宋_GB2312" w:eastAsia="仿宋_GB2312" w:hint="eastAsia"/>
          <w:sz w:val="32"/>
          <w:szCs w:val="32"/>
        </w:rPr>
        <w:t>基础教育科审核批准，分别按照当年统招录取分值10%，5%，3%的标准，降低分数录取。</w:t>
      </w:r>
    </w:p>
    <w:p>
      <w:pPr>
        <w:pStyle w:val="style0"/>
        <w:spacing w:lineRule="exact" w:line="580"/>
        <w:ind w:firstLine="640" w:firstLineChars="200"/>
        <w:rPr>
          <w:rFonts w:ascii="仿宋_GB2312" w:eastAsia="仿宋_GB2312"/>
          <w:sz w:val="32"/>
          <w:szCs w:val="32"/>
        </w:rPr>
      </w:pPr>
      <w:r>
        <w:rPr>
          <w:rFonts w:ascii="仿宋_GB2312" w:eastAsia="仿宋_GB2312" w:hint="eastAsia"/>
          <w:sz w:val="32"/>
          <w:szCs w:val="32"/>
        </w:rPr>
        <w:t>3．公安民警子女类：根据《省公安厅、省教育厅&lt;关于贯彻落实公安部教育部文件切实加强和改进公安英烈和因公牺牲伤残公安民警子女教育优待工作的通知&gt;》（鲁公通〔2018〕67</w:t>
      </w:r>
      <w:r>
        <w:rPr>
          <w:rFonts w:ascii="仿宋_GB2312" w:eastAsia="仿宋_GB2312" w:hint="eastAsia"/>
          <w:sz w:val="32"/>
          <w:szCs w:val="32"/>
        </w:rPr>
        <w:t>号）要求，公安烈士子女降20分录取，公安英模和因公牺牲、一级至四级因公伤残公安民警子女降10分录取。</w:t>
      </w:r>
    </w:p>
    <w:p>
      <w:pPr>
        <w:pStyle w:val="style0"/>
        <w:spacing w:lineRule="exact" w:line="580"/>
        <w:ind w:firstLine="640" w:firstLineChars="200"/>
        <w:rPr>
          <w:rFonts w:ascii="仿宋_GB2312" w:eastAsia="仿宋_GB2312"/>
          <w:sz w:val="32"/>
          <w:szCs w:val="32"/>
        </w:rPr>
      </w:pPr>
      <w:r>
        <w:rPr>
          <w:rFonts w:ascii="仿宋_GB2312" w:eastAsia="仿宋_GB2312" w:hint="eastAsia"/>
          <w:sz w:val="32"/>
          <w:szCs w:val="32"/>
        </w:rPr>
        <w:t>4．听力残疾学生：听力残疾学生可以申请免英语听力测试，于中考报名时向所在初中学校提出申请，</w:t>
      </w:r>
      <w:r>
        <w:rPr>
          <w:rFonts w:ascii="仿宋_GB2312" w:eastAsia="仿宋_GB2312" w:hint="eastAsia"/>
          <w:sz w:val="32"/>
          <w:szCs w:val="32"/>
        </w:rPr>
        <w:t>由教体局</w:t>
      </w:r>
      <w:r>
        <w:rPr>
          <w:rFonts w:ascii="仿宋_GB2312" w:eastAsia="仿宋_GB2312" w:hint="eastAsia"/>
          <w:sz w:val="32"/>
          <w:szCs w:val="32"/>
        </w:rPr>
        <w:t>进行审核、公示后，其英语成绩使用换算后的分数计入总分，换算公式为：英语分数=考生笔试项目得分</w:t>
      </w:r>
      <w:r>
        <w:rPr>
          <w:rFonts w:ascii="仿宋_GB2312" w:eastAsia="仿宋_GB2312" w:hint="eastAsia"/>
          <w:sz w:val="32"/>
          <w:szCs w:val="32"/>
        </w:rPr>
        <w:t>*1.25。</w:t>
      </w:r>
    </w:p>
    <w:p>
      <w:pPr>
        <w:pStyle w:val="style0"/>
        <w:spacing w:lineRule="exact" w:line="580"/>
        <w:ind w:firstLine="640" w:firstLineChars="200"/>
        <w:rPr>
          <w:rFonts w:ascii="仿宋_GB2312" w:eastAsia="仿宋_GB2312"/>
          <w:sz w:val="32"/>
          <w:szCs w:val="32"/>
        </w:rPr>
      </w:pPr>
      <w:r>
        <w:rPr>
          <w:rFonts w:ascii="仿宋_GB2312" w:eastAsia="仿宋_GB2312" w:hint="eastAsia"/>
          <w:sz w:val="32"/>
          <w:szCs w:val="32"/>
        </w:rPr>
        <w:t>考生若同时符合1、2、3类条件，选其最高项计算，</w:t>
      </w:r>
      <w:r>
        <w:rPr>
          <w:rFonts w:ascii="仿宋_GB2312" w:eastAsia="仿宋_GB2312" w:hint="eastAsia"/>
          <w:sz w:val="32"/>
          <w:szCs w:val="32"/>
        </w:rPr>
        <w:t>不</w:t>
      </w:r>
      <w:r>
        <w:rPr>
          <w:rFonts w:ascii="仿宋_GB2312" w:eastAsia="仿宋_GB2312" w:hint="eastAsia"/>
          <w:sz w:val="32"/>
          <w:szCs w:val="32"/>
        </w:rPr>
        <w:t>累计计算。特殊考生需填写《2022年济宁市高中段学校招生特殊考生审批表》，5月2</w:t>
      </w:r>
      <w:r>
        <w:rPr>
          <w:rFonts w:ascii="仿宋_GB2312" w:eastAsia="仿宋_GB2312"/>
          <w:sz w:val="32"/>
          <w:szCs w:val="32"/>
        </w:rPr>
        <w:t>0</w:t>
      </w:r>
      <w:r>
        <w:rPr>
          <w:rFonts w:ascii="仿宋_GB2312" w:eastAsia="仿宋_GB2312" w:hint="eastAsia"/>
          <w:sz w:val="32"/>
          <w:szCs w:val="32"/>
        </w:rPr>
        <w:t>日前，由初中学校上报到</w:t>
      </w:r>
      <w:r>
        <w:rPr>
          <w:rFonts w:ascii="仿宋_GB2312" w:eastAsia="仿宋_GB2312" w:hint="eastAsia"/>
          <w:sz w:val="32"/>
          <w:szCs w:val="32"/>
        </w:rPr>
        <w:t>县</w:t>
      </w:r>
      <w:r>
        <w:rPr>
          <w:rFonts w:ascii="仿宋_GB2312" w:eastAsia="仿宋_GB2312" w:hint="eastAsia"/>
          <w:sz w:val="32"/>
          <w:szCs w:val="32"/>
        </w:rPr>
        <w:t>考试</w:t>
      </w:r>
      <w:r>
        <w:rPr>
          <w:rFonts w:ascii="仿宋_GB2312" w:eastAsia="仿宋_GB2312" w:hint="eastAsia"/>
          <w:sz w:val="32"/>
          <w:szCs w:val="32"/>
        </w:rPr>
        <w:t>中心204房间</w:t>
      </w:r>
      <w:r>
        <w:rPr>
          <w:rFonts w:ascii="仿宋_GB2312" w:eastAsia="仿宋_GB2312" w:hint="eastAsia"/>
          <w:sz w:val="32"/>
          <w:szCs w:val="32"/>
        </w:rPr>
        <w:t>。</w:t>
      </w:r>
    </w:p>
    <w:p>
      <w:pPr>
        <w:pStyle w:val="style0"/>
        <w:spacing w:lineRule="exact" w:line="580"/>
        <w:ind w:firstLine="640" w:firstLineChars="200"/>
        <w:rPr>
          <w:rFonts w:ascii="仿宋_GB2312" w:eastAsia="仿宋_GB2312"/>
          <w:sz w:val="32"/>
          <w:szCs w:val="32"/>
        </w:rPr>
      </w:pPr>
    </w:p>
    <w:p>
      <w:pPr>
        <w:pStyle w:val="style0"/>
        <w:spacing w:lineRule="exact" w:line="580"/>
        <w:ind w:firstLine="640" w:firstLineChars="200"/>
        <w:rPr>
          <w:rFonts w:ascii="仿宋_GB2312" w:eastAsia="仿宋_GB2312"/>
          <w:sz w:val="32"/>
          <w:szCs w:val="32"/>
        </w:rPr>
      </w:pPr>
    </w:p>
    <w:p>
      <w:pPr>
        <w:pStyle w:val="style0"/>
        <w:spacing w:lineRule="exact" w:line="580"/>
        <w:rPr>
          <w:rFonts w:ascii="仿宋_GB2312" w:eastAsia="仿宋_GB2312"/>
          <w:sz w:val="32"/>
          <w:szCs w:val="32"/>
        </w:rPr>
      </w:pPr>
    </w:p>
    <w:p>
      <w:pPr>
        <w:pStyle w:val="style0"/>
        <w:spacing w:lineRule="exact" w:line="580"/>
        <w:rPr>
          <w:rFonts w:ascii="仿宋_GB2312" w:eastAsia="仿宋_GB2312"/>
          <w:sz w:val="32"/>
          <w:szCs w:val="32"/>
        </w:rPr>
      </w:pPr>
    </w:p>
    <w:p>
      <w:pPr>
        <w:pStyle w:val="style0"/>
        <w:spacing w:lineRule="exact" w:line="580"/>
        <w:rPr>
          <w:rFonts w:ascii="仿宋_GB2312" w:eastAsia="仿宋_GB2312"/>
          <w:sz w:val="32"/>
          <w:szCs w:val="32"/>
        </w:rPr>
      </w:pPr>
    </w:p>
    <w:p>
      <w:pPr>
        <w:pStyle w:val="style0"/>
        <w:spacing w:lineRule="exact" w:line="580"/>
        <w:rPr>
          <w:rFonts w:ascii="仿宋_GB2312" w:eastAsia="仿宋_GB2312"/>
          <w:sz w:val="32"/>
          <w:szCs w:val="32"/>
        </w:rPr>
      </w:pPr>
    </w:p>
    <w:p>
      <w:pPr>
        <w:pStyle w:val="style0"/>
        <w:spacing w:lineRule="exact" w:line="580"/>
        <w:rPr>
          <w:rFonts w:ascii="仿宋_GB2312" w:eastAsia="仿宋_GB2312"/>
          <w:sz w:val="32"/>
          <w:szCs w:val="32"/>
        </w:rPr>
      </w:pPr>
    </w:p>
    <w:p>
      <w:pPr>
        <w:pStyle w:val="style0"/>
        <w:spacing w:lineRule="exact" w:line="580"/>
        <w:rPr>
          <w:rFonts w:ascii="仿宋_GB2312" w:eastAsia="仿宋_GB2312"/>
          <w:sz w:val="32"/>
          <w:szCs w:val="32"/>
        </w:rPr>
      </w:pPr>
    </w:p>
    <w:p>
      <w:pPr>
        <w:pStyle w:val="style0"/>
        <w:spacing w:lineRule="exact" w:line="580"/>
        <w:rPr>
          <w:rFonts w:ascii="仿宋_GB2312" w:eastAsia="仿宋_GB2312"/>
          <w:sz w:val="32"/>
          <w:szCs w:val="32"/>
        </w:rPr>
      </w:pPr>
    </w:p>
    <w:p>
      <w:pPr>
        <w:pStyle w:val="style0"/>
        <w:spacing w:lineRule="exact" w:line="580"/>
        <w:rPr>
          <w:rFonts w:ascii="仿宋_GB2312" w:eastAsia="仿宋_GB2312"/>
          <w:sz w:val="32"/>
          <w:szCs w:val="32"/>
        </w:rPr>
      </w:pPr>
    </w:p>
    <w:p>
      <w:pPr>
        <w:pStyle w:val="style0"/>
        <w:spacing w:lineRule="exact" w:line="580"/>
        <w:rPr>
          <w:rFonts w:ascii="仿宋_GB2312" w:eastAsia="仿宋_GB2312"/>
          <w:sz w:val="32"/>
          <w:szCs w:val="32"/>
        </w:rPr>
      </w:pPr>
    </w:p>
    <w:p>
      <w:pPr>
        <w:pStyle w:val="style0"/>
        <w:spacing w:lineRule="exact" w:line="580"/>
        <w:rPr>
          <w:rFonts w:ascii="仿宋_GB2312" w:eastAsia="仿宋_GB2312"/>
          <w:sz w:val="32"/>
          <w:szCs w:val="32"/>
        </w:rPr>
      </w:pPr>
    </w:p>
    <w:p>
      <w:pPr>
        <w:pStyle w:val="style0"/>
        <w:spacing w:lineRule="exact" w:line="580"/>
        <w:rPr>
          <w:rFonts w:ascii="仿宋_GB2312" w:eastAsia="仿宋_GB2312"/>
          <w:sz w:val="32"/>
          <w:szCs w:val="32"/>
        </w:rPr>
      </w:pPr>
    </w:p>
    <w:p>
      <w:pPr>
        <w:pStyle w:val="style0"/>
        <w:ind w:right="860"/>
        <w:jc w:val="center"/>
        <w:rPr>
          <w:rFonts w:ascii="黑体" w:eastAsia="黑体" w:hAnsi="黑体"/>
          <w:spacing w:val="-23"/>
          <w:sz w:val="44"/>
          <w:szCs w:val="44"/>
        </w:rPr>
      </w:pPr>
      <w:r>
        <w:rPr>
          <w:rFonts w:ascii="黑体" w:eastAsia="黑体" w:hAnsi="黑体" w:hint="eastAsia"/>
          <w:spacing w:val="-23"/>
          <w:sz w:val="44"/>
          <w:szCs w:val="44"/>
        </w:rPr>
        <w:t>2022年济宁市高中段学校招生特殊考生</w:t>
      </w:r>
    </w:p>
    <w:p>
      <w:pPr>
        <w:pStyle w:val="style0"/>
        <w:ind w:right="860"/>
        <w:jc w:val="center"/>
        <w:rPr>
          <w:rFonts w:ascii="黑体" w:eastAsia="黑体" w:hAnsi="黑体"/>
          <w:sz w:val="44"/>
          <w:szCs w:val="44"/>
        </w:rPr>
      </w:pPr>
      <w:r>
        <w:rPr>
          <w:rFonts w:ascii="黑体" w:eastAsia="黑体" w:hAnsi="黑体" w:hint="eastAsia"/>
          <w:spacing w:val="-20"/>
          <w:sz w:val="44"/>
          <w:szCs w:val="44"/>
        </w:rPr>
        <w:t>审批表</w:t>
      </w:r>
    </w:p>
    <w:p>
      <w:pPr>
        <w:pStyle w:val="style0"/>
        <w:rPr/>
      </w:pPr>
    </w:p>
    <w:tbl>
      <w:tblPr>
        <w:tblStyle w:val="style154"/>
        <w:tblW w:w="9054" w:type="dxa"/>
        <w:jc w:val="center"/>
        <w:tblLook w:val="04A0" w:firstRow="1" w:lastRow="0" w:firstColumn="1" w:lastColumn="0" w:noHBand="0" w:noVBand="1"/>
      </w:tblPr>
      <w:tblGrid>
        <w:gridCol w:w="1420"/>
        <w:gridCol w:w="1709"/>
        <w:gridCol w:w="1131"/>
        <w:gridCol w:w="1420"/>
        <w:gridCol w:w="1421"/>
        <w:gridCol w:w="1953"/>
      </w:tblGrid>
      <w:tr>
        <w:trPr>
          <w:jc w:val="center"/>
        </w:trPr>
        <w:tc>
          <w:tcPr>
            <w:tcW w:w="1420" w:type="dxa"/>
            <w:tcBorders/>
            <w:vAlign w:val="center"/>
          </w:tcPr>
          <w:p>
            <w:pPr>
              <w:pStyle w:val="style0"/>
              <w:jc w:val="center"/>
              <w:rPr>
                <w:sz w:val="28"/>
                <w:szCs w:val="28"/>
              </w:rPr>
            </w:pPr>
            <w:r>
              <w:rPr>
                <w:rFonts w:hint="eastAsia"/>
                <w:sz w:val="28"/>
                <w:szCs w:val="28"/>
              </w:rPr>
              <w:t>姓名</w:t>
            </w:r>
          </w:p>
        </w:tc>
        <w:tc>
          <w:tcPr>
            <w:tcW w:w="1709" w:type="dxa"/>
            <w:tcBorders/>
            <w:vAlign w:val="center"/>
          </w:tcPr>
          <w:p>
            <w:pPr>
              <w:pStyle w:val="style0"/>
              <w:jc w:val="center"/>
              <w:rPr>
                <w:sz w:val="28"/>
                <w:szCs w:val="28"/>
              </w:rPr>
            </w:pPr>
          </w:p>
        </w:tc>
        <w:tc>
          <w:tcPr>
            <w:tcW w:w="1131" w:type="dxa"/>
            <w:tcBorders/>
            <w:vAlign w:val="center"/>
          </w:tcPr>
          <w:p>
            <w:pPr>
              <w:pStyle w:val="style0"/>
              <w:jc w:val="center"/>
              <w:rPr>
                <w:sz w:val="28"/>
                <w:szCs w:val="28"/>
              </w:rPr>
            </w:pPr>
            <w:r>
              <w:rPr>
                <w:rFonts w:hint="eastAsia"/>
                <w:sz w:val="28"/>
                <w:szCs w:val="28"/>
              </w:rPr>
              <w:t>性别</w:t>
            </w:r>
          </w:p>
        </w:tc>
        <w:tc>
          <w:tcPr>
            <w:tcW w:w="1420" w:type="dxa"/>
            <w:tcBorders/>
            <w:vAlign w:val="center"/>
          </w:tcPr>
          <w:p>
            <w:pPr>
              <w:pStyle w:val="style0"/>
              <w:jc w:val="center"/>
              <w:rPr>
                <w:sz w:val="28"/>
                <w:szCs w:val="28"/>
              </w:rPr>
            </w:pPr>
          </w:p>
        </w:tc>
        <w:tc>
          <w:tcPr>
            <w:tcW w:w="1421" w:type="dxa"/>
            <w:tcBorders/>
            <w:vAlign w:val="center"/>
          </w:tcPr>
          <w:p>
            <w:pPr>
              <w:pStyle w:val="style0"/>
              <w:jc w:val="center"/>
              <w:rPr>
                <w:sz w:val="28"/>
                <w:szCs w:val="28"/>
              </w:rPr>
            </w:pPr>
            <w:r>
              <w:rPr>
                <w:rFonts w:hint="eastAsia"/>
                <w:sz w:val="28"/>
                <w:szCs w:val="28"/>
              </w:rPr>
              <w:t>学籍号</w:t>
            </w:r>
          </w:p>
        </w:tc>
        <w:tc>
          <w:tcPr>
            <w:tcW w:w="1953" w:type="dxa"/>
            <w:tcBorders/>
            <w:vAlign w:val="center"/>
          </w:tcPr>
          <w:p>
            <w:pPr>
              <w:pStyle w:val="style0"/>
              <w:jc w:val="center"/>
              <w:rPr>
                <w:sz w:val="28"/>
                <w:szCs w:val="28"/>
              </w:rPr>
            </w:pPr>
          </w:p>
        </w:tc>
      </w:tr>
      <w:tr>
        <w:tblPrEx/>
        <w:trPr>
          <w:jc w:val="center"/>
        </w:trPr>
        <w:tc>
          <w:tcPr>
            <w:tcW w:w="1420" w:type="dxa"/>
            <w:tcBorders/>
            <w:vAlign w:val="center"/>
          </w:tcPr>
          <w:p>
            <w:pPr>
              <w:pStyle w:val="style0"/>
              <w:jc w:val="center"/>
              <w:rPr>
                <w:sz w:val="28"/>
                <w:szCs w:val="28"/>
              </w:rPr>
            </w:pPr>
            <w:r>
              <w:rPr>
                <w:rFonts w:hint="eastAsia"/>
                <w:sz w:val="28"/>
                <w:szCs w:val="28"/>
              </w:rPr>
              <w:t>特殊</w:t>
            </w:r>
          </w:p>
          <w:p>
            <w:pPr>
              <w:pStyle w:val="style0"/>
              <w:jc w:val="center"/>
              <w:rPr>
                <w:sz w:val="28"/>
                <w:szCs w:val="28"/>
              </w:rPr>
            </w:pPr>
            <w:r>
              <w:rPr>
                <w:rFonts w:hint="eastAsia"/>
                <w:sz w:val="28"/>
                <w:szCs w:val="28"/>
              </w:rPr>
              <w:t>考生</w:t>
            </w:r>
          </w:p>
          <w:p>
            <w:pPr>
              <w:pStyle w:val="style0"/>
              <w:jc w:val="center"/>
              <w:rPr>
                <w:sz w:val="28"/>
                <w:szCs w:val="28"/>
              </w:rPr>
            </w:pPr>
            <w:r>
              <w:rPr>
                <w:rFonts w:hint="eastAsia"/>
                <w:sz w:val="28"/>
                <w:szCs w:val="28"/>
              </w:rPr>
              <w:t>类别</w:t>
            </w:r>
          </w:p>
        </w:tc>
        <w:tc>
          <w:tcPr>
            <w:tcW w:w="7634" w:type="dxa"/>
            <w:gridSpan w:val="5"/>
            <w:tcBorders/>
            <w:vAlign w:val="center"/>
          </w:tcPr>
          <w:p>
            <w:pPr>
              <w:pStyle w:val="style0"/>
              <w:jc w:val="center"/>
              <w:rPr>
                <w:sz w:val="28"/>
                <w:szCs w:val="28"/>
              </w:rPr>
            </w:pPr>
          </w:p>
        </w:tc>
      </w:tr>
      <w:tr>
        <w:tblPrEx/>
        <w:trPr>
          <w:jc w:val="center"/>
        </w:trPr>
        <w:tc>
          <w:tcPr>
            <w:tcW w:w="1420" w:type="dxa"/>
            <w:tcBorders/>
            <w:vAlign w:val="center"/>
          </w:tcPr>
          <w:p>
            <w:pPr>
              <w:pStyle w:val="style0"/>
              <w:jc w:val="center"/>
              <w:rPr>
                <w:sz w:val="28"/>
                <w:szCs w:val="28"/>
              </w:rPr>
            </w:pPr>
            <w:r>
              <w:rPr>
                <w:rFonts w:hint="eastAsia"/>
                <w:sz w:val="28"/>
                <w:szCs w:val="28"/>
              </w:rPr>
              <w:t>毕业</w:t>
            </w:r>
          </w:p>
          <w:p>
            <w:pPr>
              <w:pStyle w:val="style0"/>
              <w:jc w:val="center"/>
              <w:rPr>
                <w:sz w:val="28"/>
                <w:szCs w:val="28"/>
              </w:rPr>
            </w:pPr>
            <w:r>
              <w:rPr>
                <w:rFonts w:hint="eastAsia"/>
                <w:sz w:val="28"/>
                <w:szCs w:val="28"/>
              </w:rPr>
              <w:t>学校</w:t>
            </w:r>
          </w:p>
          <w:p>
            <w:pPr>
              <w:pStyle w:val="style0"/>
              <w:jc w:val="center"/>
              <w:rPr>
                <w:sz w:val="28"/>
                <w:szCs w:val="28"/>
              </w:rPr>
            </w:pPr>
            <w:r>
              <w:rPr>
                <w:rFonts w:hint="eastAsia"/>
                <w:sz w:val="28"/>
                <w:szCs w:val="28"/>
              </w:rPr>
              <w:t>意见</w:t>
            </w:r>
          </w:p>
        </w:tc>
        <w:tc>
          <w:tcPr>
            <w:tcW w:w="7634" w:type="dxa"/>
            <w:gridSpan w:val="5"/>
            <w:tcBorders/>
            <w:vAlign w:val="center"/>
          </w:tcPr>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ind w:firstLine="560"/>
              <w:rPr>
                <w:sz w:val="28"/>
                <w:szCs w:val="28"/>
              </w:rPr>
            </w:pPr>
            <w:r>
              <w:rPr>
                <w:rFonts w:hint="eastAsia"/>
                <w:sz w:val="28"/>
                <w:szCs w:val="28"/>
              </w:rPr>
              <w:t>审查人签字：</w:t>
            </w:r>
            <w:r>
              <w:rPr>
                <w:rFonts w:hint="eastAsia"/>
                <w:sz w:val="28"/>
                <w:szCs w:val="28"/>
              </w:rPr>
              <w:t xml:space="preserve">          </w:t>
            </w:r>
            <w:r>
              <w:rPr>
                <w:rFonts w:hint="eastAsia"/>
                <w:sz w:val="28"/>
                <w:szCs w:val="28"/>
              </w:rPr>
              <w:t>（单位盖章）</w:t>
            </w:r>
          </w:p>
          <w:p>
            <w:pPr>
              <w:pStyle w:val="style0"/>
              <w:ind w:firstLine="560"/>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tblPrEx/>
        <w:trPr>
          <w:jc w:val="center"/>
        </w:trPr>
        <w:tc>
          <w:tcPr>
            <w:tcW w:w="1420" w:type="dxa"/>
            <w:tcBorders/>
            <w:vAlign w:val="center"/>
          </w:tcPr>
          <w:p>
            <w:pPr>
              <w:pStyle w:val="style0"/>
              <w:jc w:val="center"/>
              <w:rPr>
                <w:sz w:val="28"/>
                <w:szCs w:val="28"/>
              </w:rPr>
            </w:pPr>
            <w:r>
              <w:rPr>
                <w:rFonts w:hint="eastAsia"/>
                <w:sz w:val="28"/>
                <w:szCs w:val="28"/>
              </w:rPr>
              <w:t>主管</w:t>
            </w:r>
          </w:p>
          <w:p>
            <w:pPr>
              <w:pStyle w:val="style0"/>
              <w:jc w:val="center"/>
              <w:rPr>
                <w:sz w:val="28"/>
                <w:szCs w:val="28"/>
              </w:rPr>
            </w:pPr>
            <w:r>
              <w:rPr>
                <w:rFonts w:hint="eastAsia"/>
                <w:sz w:val="28"/>
                <w:szCs w:val="28"/>
              </w:rPr>
              <w:t>部门</w:t>
            </w:r>
          </w:p>
          <w:p>
            <w:pPr>
              <w:pStyle w:val="style0"/>
              <w:jc w:val="center"/>
              <w:rPr>
                <w:sz w:val="28"/>
                <w:szCs w:val="28"/>
              </w:rPr>
            </w:pPr>
            <w:r>
              <w:rPr>
                <w:rFonts w:hint="eastAsia"/>
                <w:sz w:val="28"/>
                <w:szCs w:val="28"/>
              </w:rPr>
              <w:t>意见</w:t>
            </w:r>
          </w:p>
        </w:tc>
        <w:tc>
          <w:tcPr>
            <w:tcW w:w="7634" w:type="dxa"/>
            <w:gridSpan w:val="5"/>
            <w:tcBorders/>
            <w:vAlign w:val="center"/>
          </w:tcPr>
          <w:p>
            <w:pPr>
              <w:pStyle w:val="style0"/>
              <w:rPr>
                <w:sz w:val="28"/>
                <w:szCs w:val="28"/>
              </w:rPr>
            </w:pPr>
          </w:p>
          <w:p>
            <w:pPr>
              <w:pStyle w:val="style0"/>
              <w:rPr>
                <w:sz w:val="28"/>
                <w:szCs w:val="28"/>
              </w:rPr>
            </w:pPr>
          </w:p>
          <w:p>
            <w:pPr>
              <w:pStyle w:val="style0"/>
              <w:rPr>
                <w:sz w:val="28"/>
                <w:szCs w:val="28"/>
              </w:rPr>
            </w:pPr>
          </w:p>
          <w:p>
            <w:pPr>
              <w:pStyle w:val="style0"/>
              <w:ind w:firstLine="560"/>
              <w:rPr>
                <w:sz w:val="28"/>
                <w:szCs w:val="28"/>
              </w:rPr>
            </w:pPr>
            <w:r>
              <w:rPr>
                <w:rFonts w:hint="eastAsia"/>
                <w:sz w:val="28"/>
                <w:szCs w:val="28"/>
              </w:rPr>
              <w:t>审查人签字：</w:t>
            </w:r>
            <w:r>
              <w:rPr>
                <w:rFonts w:hint="eastAsia"/>
                <w:sz w:val="28"/>
                <w:szCs w:val="28"/>
              </w:rPr>
              <w:t xml:space="preserve">          </w:t>
            </w:r>
            <w:r>
              <w:rPr>
                <w:rFonts w:hint="eastAsia"/>
                <w:sz w:val="28"/>
                <w:szCs w:val="28"/>
              </w:rPr>
              <w:t>（单位盖章）</w:t>
            </w:r>
          </w:p>
          <w:p>
            <w:pPr>
              <w:pStyle w:val="style0"/>
              <w:jc w:val="cente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pPr>
        <w:pStyle w:val="style0"/>
        <w:spacing w:before="1" w:lineRule="exact" w:line="360"/>
        <w:ind w:firstLine="225"/>
        <w:rPr>
          <w:rFonts w:ascii="仿宋_GB2312" w:cs="Arial" w:eastAsia="仿宋_GB2312" w:hAnsi="宋体"/>
          <w:sz w:val="28"/>
          <w:szCs w:val="28"/>
        </w:rPr>
      </w:pPr>
      <w:r>
        <w:rPr>
          <w:rFonts w:ascii="仿宋_GB2312" w:eastAsia="仿宋_GB2312" w:hAnsi="宋体" w:hint="eastAsia"/>
          <w:spacing w:val="-11"/>
          <w:sz w:val="28"/>
          <w:szCs w:val="28"/>
        </w:rPr>
        <w:t>注:</w:t>
      </w:r>
      <w:r>
        <w:rPr>
          <w:rFonts w:ascii="仿宋_GB2312" w:eastAsia="仿宋_GB2312" w:hAnsi="宋体" w:hint="eastAsia"/>
          <w:spacing w:val="-2"/>
          <w:sz w:val="28"/>
          <w:szCs w:val="28"/>
        </w:rPr>
        <w:t xml:space="preserve"> </w:t>
      </w:r>
      <w:r>
        <w:rPr>
          <w:rFonts w:ascii="仿宋_GB2312" w:eastAsia="仿宋_GB2312" w:hAnsi="宋体" w:hint="eastAsia"/>
          <w:spacing w:val="-11"/>
          <w:sz w:val="28"/>
          <w:szCs w:val="28"/>
        </w:rPr>
        <w:t>1.军人子女需在</w:t>
      </w:r>
      <w:r>
        <w:rPr>
          <w:rFonts w:ascii="仿宋_GB2312" w:eastAsia="仿宋_GB2312" w:hAnsi="宋体" w:hint="eastAsia"/>
          <w:spacing w:val="-11"/>
          <w:sz w:val="28"/>
          <w:szCs w:val="28"/>
        </w:rPr>
        <w:t>特</w:t>
      </w:r>
      <w:r>
        <w:rPr>
          <w:rFonts w:ascii="仿宋_GB2312" w:eastAsia="仿宋_GB2312" w:hAnsi="宋体" w:hint="eastAsia"/>
          <w:spacing w:val="-11"/>
          <w:sz w:val="28"/>
          <w:szCs w:val="28"/>
        </w:rPr>
        <w:t>珠考生类别栏填写父母姓名、单位和职业。</w:t>
      </w:r>
    </w:p>
    <w:p>
      <w:pPr>
        <w:pStyle w:val="style0"/>
        <w:spacing w:before="5" w:lineRule="exact" w:line="360"/>
        <w:ind w:left="225" w:leftChars="107" w:right="556" w:firstLine="556" w:firstLineChars="200"/>
        <w:rPr>
          <w:rFonts w:ascii="仿宋_GB2312" w:eastAsia="仿宋_GB2312" w:hAnsi="宋体"/>
          <w:sz w:val="28"/>
          <w:szCs w:val="28"/>
        </w:rPr>
      </w:pPr>
      <w:r>
        <w:rPr>
          <w:rFonts w:ascii="仿宋_GB2312" w:eastAsia="仿宋_GB2312" w:hAnsi="宋体" w:hint="eastAsia"/>
          <w:spacing w:val="-1"/>
          <w:sz w:val="28"/>
          <w:szCs w:val="28"/>
        </w:rPr>
        <w:t>2.需按类别到团级(以上)政治部、县侨办、公安、退役军人事务局、残联等相关部门单位审查盖</w:t>
      </w:r>
      <w:r>
        <w:rPr>
          <w:rFonts w:ascii="仿宋_GB2312" w:eastAsia="仿宋_GB2312" w:hAnsi="宋体" w:hint="eastAsia"/>
          <w:spacing w:val="-3"/>
          <w:sz w:val="28"/>
          <w:szCs w:val="28"/>
        </w:rPr>
        <w:t>章。</w:t>
      </w:r>
    </w:p>
    <w:p>
      <w:pPr>
        <w:pStyle w:val="style0"/>
        <w:spacing w:before="4" w:lineRule="exact" w:line="360"/>
        <w:ind w:left="225" w:leftChars="107" w:right="539" w:firstLine="561" w:firstLineChars="196"/>
        <w:rPr>
          <w:rFonts w:ascii="仿宋_GB2312" w:eastAsia="仿宋_GB2312" w:hAnsi="楷体"/>
          <w:sz w:val="28"/>
          <w:szCs w:val="28"/>
        </w:rPr>
      </w:pPr>
      <w:r>
        <w:rPr>
          <w:rFonts w:ascii="仿宋_GB2312" w:eastAsia="仿宋_GB2312" w:hAnsi="楷体" w:hint="eastAsia"/>
          <w:spacing w:val="3"/>
          <w:sz w:val="28"/>
          <w:szCs w:val="28"/>
        </w:rPr>
        <w:t>3.初中学校审查盖章后,5月20日前，将此表以及特殊考生证明原件、复印件和此</w:t>
      </w:r>
      <w:r>
        <w:rPr>
          <w:rFonts w:ascii="仿宋_GB2312" w:eastAsia="仿宋_GB2312" w:hAnsi="楷体" w:hint="eastAsia"/>
          <w:spacing w:val="3"/>
          <w:sz w:val="28"/>
          <w:szCs w:val="28"/>
        </w:rPr>
        <w:t>表报县考试</w:t>
      </w:r>
      <w:r>
        <w:rPr>
          <w:rFonts w:ascii="仿宋_GB2312" w:eastAsia="仿宋_GB2312" w:hAnsi="楷体" w:hint="eastAsia"/>
          <w:spacing w:val="3"/>
          <w:sz w:val="28"/>
          <w:szCs w:val="28"/>
        </w:rPr>
        <w:t>中心204房间</w:t>
      </w:r>
      <w:r>
        <w:rPr>
          <w:rFonts w:ascii="仿宋_GB2312" w:eastAsia="仿宋_GB2312" w:hAnsi="楷体" w:hint="eastAsia"/>
          <w:spacing w:val="-4"/>
          <w:sz w:val="28"/>
          <w:szCs w:val="28"/>
        </w:rPr>
        <w:t>。</w:t>
      </w:r>
    </w:p>
    <w:sectPr>
      <w:pgSz w:w="11906" w:h="16838" w:orient="portrait"/>
      <w:pgMar w:top="1588" w:right="1588" w:bottom="158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仿宋_GB2312">
    <w:altName w:val="仿宋_GB2312"/>
    <w:panose1 w:val="02010609030001010101"/>
    <w:charset w:val="86"/>
    <w:family w:val="modern"/>
    <w:pitch w:val="fixed"/>
    <w:sig w:usb0="00000001" w:usb1="080E0000" w:usb2="00000010" w:usb3="00000000" w:csb0="00040000" w:csb1="00000000"/>
  </w:font>
  <w:font w:name="黑体">
    <w:altName w:val="SimHei"/>
    <w:panose1 w:val="02010609060001010101"/>
    <w:charset w:val="86"/>
    <w:family w:val="modern"/>
    <w:pitch w:val="fixed"/>
    <w:sig w:usb0="800002BF" w:usb1="38CF7CFA" w:usb2="00000016" w:usb3="00000000" w:csb0="00040001" w:csb1="00000000"/>
  </w:font>
  <w:font w:name="楷体">
    <w:altName w:val="楷体"/>
    <w:panose1 w:val="02010609060001010101"/>
    <w:charset w:val="86"/>
    <w:family w:val="modern"/>
    <w:pitch w:val="fixed"/>
    <w:sig w:usb0="800002BF" w:usb1="38CF7CFA" w:usb2="00000016" w:usb3="00000000" w:csb0="00040001" w:csb1="00000000"/>
  </w:font>
  <w:font w:name="仿宋">
    <w:altName w:val="仿宋"/>
    <w:panose1 w:val="02010609060001010101"/>
    <w:charset w:val="86"/>
    <w:family w:val="modern"/>
    <w:pitch w:val="fixed"/>
    <w:sig w:usb0="800002BF" w:usb1="38CF7CFA" w:usb2="00000016" w:usb3="00000000" w:csb0="00040001" w:csb1="00000000"/>
  </w:font>
  <w:font w:name="Arial">
    <w:altName w:val="Arial"/>
    <w:panose1 w:val="020b0604020002020204"/>
    <w:charset w:val="00"/>
    <w:family w:val="swiss"/>
    <w:pitch w:val="variable"/>
    <w:sig w:usb0="E0002EFF" w:usb1="C0007843" w:usb2="00000009" w:usb3="00000000" w:csb0="000001FF" w:csb1="00000000"/>
  </w:font>
  <w:font w:name="Cambria">
    <w:altName w:val="Cambria"/>
    <w:panose1 w:val="02040503050004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firstLine="420" w:firstLineChars="200"/>
    </w:pPr>
    <w:rPr/>
  </w:style>
  <w:style w:type="paragraph" w:styleId="style76">
    <w:name w:val="Date"/>
    <w:basedOn w:val="style0"/>
    <w:next w:val="style0"/>
    <w:link w:val="style4097"/>
    <w:uiPriority w:val="99"/>
    <w:pPr>
      <w:ind w:left="100" w:leftChars="2500"/>
    </w:pPr>
    <w:rPr/>
  </w:style>
  <w:style w:type="character" w:customStyle="1" w:styleId="style4097">
    <w:name w:val="日期 字符"/>
    <w:basedOn w:val="style65"/>
    <w:next w:val="style4097"/>
    <w:link w:val="style76"/>
    <w:uiPriority w:val="99"/>
  </w:style>
  <w:style w:type="table" w:styleId="style154">
    <w:name w:val="Table Grid"/>
    <w:basedOn w:val="style105"/>
    <w:next w:val="style154"/>
    <w:pPr>
      <w:widowControl w:val="false"/>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Words>2889</Words>
  <Pages>1</Pages>
  <Characters>3000</Characters>
  <Application>WPS Office</Application>
  <DocSecurity>0</DocSecurity>
  <Paragraphs>85</Paragraphs>
  <ScaleCrop>false</ScaleCrop>
  <LinksUpToDate>false</LinksUpToDate>
  <CharactersWithSpaces>3115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2022-05-10T04:15:00Z</dcterms:created>
  <dc:creator>l'l</dc:creator>
  <lastModifiedBy>INE-AL00</lastModifiedBy>
  <dcterms:modified xsi:type="dcterms:W3CDTF">2022-05-10T22:19:35Z</dcterms:modified>
  <revision>34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d895b94b5df14e5abd2b45348c798f61</vt:lpwstr>
  </property>
</Properties>
</file>