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关于在“济宁微教育”上开展“微展播”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活动的通知</w:t>
      </w:r>
    </w:p>
    <w:p>
      <w:pPr>
        <w:spacing w:line="560" w:lineRule="exact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各县市区教育局，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shd w:val="clear" w:color="auto" w:fill="FFFFFF"/>
        </w:rPr>
        <w:t>济宁高新区、太白湖新区、济宁经济技术开</w:t>
      </w:r>
      <w:r>
        <w:rPr>
          <w:rFonts w:hint="eastAsia" w:ascii="仿宋_GB2312" w:hAnsi="仿宋_GB2312" w:eastAsia="仿宋_GB2312" w:cs="仿宋_GB2312"/>
          <w:sz w:val="32"/>
          <w:szCs w:val="32"/>
        </w:rPr>
        <w:t>发区社会事业发展局,市直各学校：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“济宁微教育”是济宁市教育局的微信公众号，自2016年5月开通使用以来，累积发布各类教育信息500余条，图片3000余张，月平均阅读量27000多人次，形式灵活，内容丰富，信息量大，已成为我市教育类信息发布的重要平台之一。为进一步宣传近年来我市教育事业发展的新成绩、新亮点，宣传在教育教学活动中涌现出的典型人物和先进事迹，发挥微信技术在信息传播中的优势。经研究决定，在“济宁微教育”上开展“微展播”（视频类）活动，有关事宜通知如下。</w:t>
      </w:r>
    </w:p>
    <w:p>
      <w:pPr>
        <w:spacing w:line="560" w:lineRule="exact"/>
        <w:ind w:firstLine="63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一、“微展播”的类别</w:t>
      </w:r>
    </w:p>
    <w:p>
      <w:pPr>
        <w:spacing w:line="560" w:lineRule="exact"/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（一）县市区教育局宣传（专题）片类</w:t>
      </w:r>
    </w:p>
    <w:p>
      <w:pPr>
        <w:spacing w:line="560" w:lineRule="exact"/>
        <w:ind w:firstLine="63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反映县域教育改革发展、成就、大事件及新思路、新举措、新拓展等题材内容的宣传（专题）片。上报时附1-3张相关照片，500字以内的文字说明（或内容解说、背景介绍）。</w:t>
      </w:r>
    </w:p>
    <w:p>
      <w:pPr>
        <w:spacing w:line="560" w:lineRule="exact"/>
        <w:ind w:firstLine="64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（二）学校宣传（专题）片类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形象宣传片；学校教育管理、教学教研、创新教育、主题活动等题材内容的专题片；反映学校改革发展新亮点、新变化等题材内容的专题片。上报时附1-3张相关照片，500字以内的文字说明（或内容解说、背景介绍）。</w:t>
      </w:r>
    </w:p>
    <w:p>
      <w:pPr>
        <w:spacing w:line="560" w:lineRule="exact"/>
        <w:ind w:firstLine="64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（三）人物专题片类</w:t>
      </w:r>
    </w:p>
    <w:p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校长、教师、员工、学生的先进事迹、典型案例、电视访谈、人物传记等题材内容的专题片。上报时附一张主人公的工作照，500字以内的人物介绍。</w:t>
      </w:r>
    </w:p>
    <w:p>
      <w:pPr>
        <w:spacing w:line="560" w:lineRule="exact"/>
        <w:ind w:firstLine="645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（四）微视频类</w:t>
      </w:r>
    </w:p>
    <w:p>
      <w:pPr>
        <w:spacing w:line="560" w:lineRule="exact"/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校园歌曲MV、电视散文、校园戏剧、课本剧、微电影等短视频。上报时附制作人的工作照、摄制（演员）团队的照片、获奖证书照片等至少各一张；500字以内的文字说明（包括背景介绍、主题立意、制作人介绍、团队介绍、拍摄历程、思考感悟等内容）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二、上报要求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1．所有参展视频经所在单位审核同意后,填写“济宁微教育”《微展播》报送表（见附件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）,直接上报。其中，第三类和第四类的视频经准许后，可由个人上报。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2．所有参展视频为近两年来的作品，时长原则上不超过10分钟。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3．所有参展视频均应利用影视方式制作，可配同期声字幕。视频格式统一为mp4格式，视频大小不超过200Mb。</w:t>
      </w:r>
    </w:p>
    <w:p>
      <w:pPr>
        <w:spacing w:line="560" w:lineRule="exact"/>
        <w:ind w:firstLine="6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4．所附报送表、照片、文字以电子版的形式一并打包上报。文件包命名格式为“类别+单位全称+片名”，如“三类××县第一中学《爱的守护》”。</w:t>
      </w:r>
    </w:p>
    <w:p>
      <w:pPr>
        <w:spacing w:line="560" w:lineRule="exact"/>
        <w:ind w:firstLine="6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5．参展视频文件包经QQ群 371537195 （微展播） 传送。加群验证时请备注“单位名称+姓名”，验证通过后，即可传送文件包。</w:t>
      </w:r>
    </w:p>
    <w:p>
      <w:pPr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三、活动时间</w:t>
      </w:r>
    </w:p>
    <w:p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“微展播”活动从2017年3月20日开始，到12月30日截至。</w:t>
      </w:r>
    </w:p>
    <w:p>
      <w:pPr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四、“微展播”观看方式</w:t>
      </w:r>
    </w:p>
    <w:p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登陆个人微信，搜索“济宁微教育”，或扫描本文下方二维码，即可添加关注。参展视频发布后，即时可在手机端观看、点赞，阅读量和点赞数在页面下方实时呈现。</w:t>
      </w:r>
    </w:p>
    <w:p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联系人:杨可   电话：18705377758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附件：“济宁微教育”《微展播》节目报送表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1965960" cy="1965960"/>
            <wp:effectExtent l="0" t="0" r="0" b="0"/>
            <wp:docPr id="1" name="图片 1" descr="qrcode_for_gh_1f7bb2cb94d6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_for_gh_1f7bb2cb94d6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jc w:val="righ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济宁市教育局办公室                           </w:t>
      </w:r>
    </w:p>
    <w:p>
      <w:pPr>
        <w:wordWrap w:val="0"/>
        <w:spacing w:line="560" w:lineRule="exact"/>
        <w:jc w:val="right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2017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3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20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</w:rPr>
        <w:t>日</w:t>
      </w:r>
    </w:p>
    <w:p>
      <w:pPr>
        <w:spacing w:line="560" w:lineRule="exact"/>
        <w:jc w:val="right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</w:p>
    <w:p>
      <w:pPr>
        <w:spacing w:line="560" w:lineRule="exact"/>
        <w:jc w:val="right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</w:p>
    <w:p>
      <w:pPr>
        <w:spacing w:line="560" w:lineRule="exact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附件：</w:t>
      </w:r>
    </w:p>
    <w:p>
      <w:pPr>
        <w:jc w:val="center"/>
        <w:rPr>
          <w:rFonts w:ascii="方正小标宋简体" w:hAnsi="方正小标宋简体" w:eastAsia="方正小标宋简体" w:cs="方正小标宋简体"/>
          <w:sz w:val="2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“济宁微教育”《微展播》节目报送表</w:t>
      </w:r>
    </w:p>
    <w:p>
      <w:pPr>
        <w:jc w:val="center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年      月      日</w:t>
      </w:r>
    </w:p>
    <w:tbl>
      <w:tblPr>
        <w:tblStyle w:val="9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0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报送单位</w:t>
            </w:r>
          </w:p>
        </w:tc>
        <w:tc>
          <w:tcPr>
            <w:tcW w:w="6390" w:type="dxa"/>
            <w:gridSpan w:val="3"/>
            <w:vAlign w:val="center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节目名称</w:t>
            </w:r>
          </w:p>
        </w:tc>
        <w:tc>
          <w:tcPr>
            <w:tcW w:w="6390" w:type="dxa"/>
            <w:gridSpan w:val="3"/>
            <w:vAlign w:val="center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390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节   目   类   别</w:t>
            </w:r>
          </w:p>
        </w:tc>
        <w:tc>
          <w:tcPr>
            <w:tcW w:w="2130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对应类别处打√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390" w:type="dxa"/>
            <w:gridSpan w:val="3"/>
            <w:vAlign w:val="center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1、县市区教育局宣传（专题）片类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390" w:type="dxa"/>
            <w:gridSpan w:val="3"/>
            <w:vAlign w:val="center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2、学校宣传（专题）片类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6390" w:type="dxa"/>
            <w:gridSpan w:val="3"/>
            <w:vAlign w:val="center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3、人物专题片类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6390" w:type="dxa"/>
            <w:gridSpan w:val="3"/>
            <w:vAlign w:val="center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4、微视频类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9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单位意见</w:t>
            </w:r>
          </w:p>
        </w:tc>
        <w:tc>
          <w:tcPr>
            <w:tcW w:w="6390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（签章）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联系人</w:t>
            </w:r>
          </w:p>
        </w:tc>
        <w:tc>
          <w:tcPr>
            <w:tcW w:w="2130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联系方式</w:t>
            </w:r>
          </w:p>
        </w:tc>
        <w:tc>
          <w:tcPr>
            <w:tcW w:w="2130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/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LNJWO7QAAAABQEAAA8AAAAAAAAAAQAg&#10;AAAAIgAAAGRycy9kb3ducmV2LnhtbFBLAQIUABQAAAAIAIdO4kDzzfY5wQIAANYFAAAOAAAAAAAA&#10;AAEAIAAAAB8BAABkcnMvZTJvRG9jLnhtbFBLBQYAAAAABgAGAFkBAABSBg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4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97F66DD"/>
    <w:rsid w:val="00072607"/>
    <w:rsid w:val="003B662A"/>
    <w:rsid w:val="004C7678"/>
    <w:rsid w:val="00512FFB"/>
    <w:rsid w:val="006240E5"/>
    <w:rsid w:val="009443FC"/>
    <w:rsid w:val="00DA7033"/>
    <w:rsid w:val="00F92263"/>
    <w:rsid w:val="07D55D0A"/>
    <w:rsid w:val="086B56A2"/>
    <w:rsid w:val="0A916341"/>
    <w:rsid w:val="0EE46A16"/>
    <w:rsid w:val="227E4A03"/>
    <w:rsid w:val="350B2666"/>
    <w:rsid w:val="3780671A"/>
    <w:rsid w:val="3971758A"/>
    <w:rsid w:val="3D4768EA"/>
    <w:rsid w:val="478930F8"/>
    <w:rsid w:val="497F66DD"/>
    <w:rsid w:val="4D485779"/>
    <w:rsid w:val="649B4F24"/>
    <w:rsid w:val="67B27697"/>
    <w:rsid w:val="6BD56A60"/>
    <w:rsid w:val="7A0A489C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FollowedHyperlink"/>
    <w:basedOn w:val="5"/>
    <w:qFormat/>
    <w:uiPriority w:val="0"/>
    <w:rPr>
      <w:color w:val="333333"/>
      <w:u w:val="none"/>
    </w:rPr>
  </w:style>
  <w:style w:type="character" w:styleId="7">
    <w:name w:val="Hyperlink"/>
    <w:basedOn w:val="5"/>
    <w:qFormat/>
    <w:uiPriority w:val="0"/>
    <w:rPr>
      <w:color w:val="000000"/>
      <w:u w:val="none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批注框文本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215</Words>
  <Characters>1226</Characters>
  <Lines>10</Lines>
  <Paragraphs>2</Paragraphs>
  <ScaleCrop>false</ScaleCrop>
  <LinksUpToDate>false</LinksUpToDate>
  <CharactersWithSpaces>1439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2017-02-23T06:23:00Z</dcterms:created>
  <dc:creator>kk</dc:creator>
  <cp:lastModifiedBy>kk</cp:lastModifiedBy>
  <cp:lastPrinted>2017-03-15T03:41:00Z</cp:lastPrinted>
  <dcterms:modified xsi:type="dcterms:W3CDTF">2017-03-20T07:30:53Z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