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宋体"/>
          <w:b/>
          <w:bCs/>
          <w:color w:val="000000"/>
          <w:kern w:val="0"/>
          <w:sz w:val="32"/>
          <w:szCs w:val="32"/>
        </w:rPr>
      </w:pPr>
    </w:p>
    <w:p>
      <w:pPr>
        <w:wordWrap w:val="0"/>
        <w:spacing w:before="280" w:beforeLines="90" w:line="1060" w:lineRule="exact"/>
        <w:ind w:right="1"/>
        <w:jc w:val="right"/>
        <w:rPr>
          <w:rFonts w:ascii="仿宋_GB2312" w:eastAsia="仿宋_GB2312"/>
          <w:b/>
          <w:color w:val="000000"/>
          <w:sz w:val="32"/>
          <w:szCs w:val="32"/>
        </w:rPr>
      </w:pPr>
    </w:p>
    <w:p>
      <w:pPr>
        <w:jc w:val="right"/>
        <w:rPr>
          <w:rFonts w:ascii="仿宋_GB2312" w:hAnsi="新宋体" w:eastAsia="仿宋_GB2312"/>
          <w:b/>
          <w:sz w:val="32"/>
          <w:szCs w:val="32"/>
        </w:rPr>
      </w:pPr>
      <w:r>
        <w:rPr>
          <w:rFonts w:hint="eastAsia" w:ascii="仿宋_GB2312" w:hAnsi="新宋体" w:eastAsia="仿宋_GB2312"/>
          <w:b/>
          <w:sz w:val="32"/>
          <w:szCs w:val="32"/>
        </w:rPr>
        <w:t>济教电函字〔2017</w:t>
      </w:r>
      <w:r>
        <w:rPr>
          <w:rFonts w:ascii="仿宋_GB2312" w:hAnsi="新宋体" w:eastAsia="仿宋_GB2312"/>
          <w:b/>
          <w:sz w:val="32"/>
          <w:szCs w:val="32"/>
        </w:rPr>
        <w:t>〕</w:t>
      </w:r>
      <w:r>
        <w:rPr>
          <w:rFonts w:hint="eastAsia" w:ascii="仿宋_GB2312" w:hAnsi="新宋体" w:eastAsia="仿宋_GB2312"/>
          <w:b/>
          <w:sz w:val="32"/>
          <w:szCs w:val="32"/>
          <w:lang w:val="en-US" w:eastAsia="zh-CN"/>
        </w:rPr>
        <w:t>10</w:t>
      </w:r>
      <w:r>
        <w:rPr>
          <w:rFonts w:hint="eastAsia" w:ascii="仿宋_GB2312" w:hAnsi="新宋体" w:eastAsia="仿宋_GB2312"/>
          <w:b/>
          <w:sz w:val="32"/>
          <w:szCs w:val="32"/>
        </w:rPr>
        <w:t>号</w:t>
      </w:r>
    </w:p>
    <w:p>
      <w:pPr>
        <w:jc w:val="center"/>
        <w:rPr>
          <w:rFonts w:ascii="黑体" w:hAnsi="黑体" w:eastAsia="黑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44"/>
          <w:szCs w:val="44"/>
        </w:rPr>
        <w:t>关于召开济宁市人人通应用专题研讨会的</w:t>
      </w:r>
    </w:p>
    <w:p>
      <w:pPr>
        <w:jc w:val="center"/>
        <w:rPr>
          <w:rFonts w:ascii="黑体" w:hAnsi="黑体" w:eastAsia="黑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44"/>
          <w:szCs w:val="44"/>
        </w:rPr>
        <w:t>通    知</w:t>
      </w:r>
    </w:p>
    <w:p>
      <w:pPr>
        <w:jc w:val="center"/>
        <w:rPr>
          <w:rFonts w:ascii="黑体" w:hAnsi="黑体" w:eastAsia="黑体" w:cs="宋体"/>
          <w:b/>
          <w:bCs/>
          <w:color w:val="000000"/>
          <w:kern w:val="0"/>
          <w:sz w:val="44"/>
          <w:szCs w:val="44"/>
        </w:rPr>
      </w:pPr>
    </w:p>
    <w:p>
      <w:pPr>
        <w:spacing w:line="56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各县市区教育局、</w:t>
      </w:r>
      <w:r>
        <w:rPr>
          <w:rFonts w:hint="eastAsia" w:ascii="仿宋_GB2312" w:hAnsi="Calibri" w:eastAsia="仿宋_GB2312"/>
          <w:b/>
          <w:bCs/>
          <w:color w:val="000000"/>
          <w:sz w:val="32"/>
          <w:szCs w:val="32"/>
          <w:shd w:val="clear" w:color="auto" w:fill="FFFFFF"/>
        </w:rPr>
        <w:t>济宁高新区、太白湖新区、济宁经济技术开发区社会事业发展局,</w:t>
      </w: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市直有关学校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560" w:lineRule="exact"/>
        <w:ind w:firstLine="643" w:firstLineChars="200"/>
        <w:rPr>
          <w:rFonts w:ascii="仿宋_GB2312" w:hAnsi="Calibri" w:eastAsia="仿宋_GB2312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/>
          <w:sz w:val="32"/>
          <w:szCs w:val="32"/>
        </w:rPr>
        <w:t>为进一步推动人人通在教育教学中的深度应用，根据年初工作计划，经研究决定召开</w:t>
      </w:r>
      <w:r>
        <w:rPr>
          <w:rFonts w:hint="eastAsia" w:ascii="仿宋_GB2312" w:hAnsi="Calibri" w:eastAsia="仿宋_GB2312"/>
          <w:b/>
          <w:bCs/>
          <w:color w:val="000000"/>
          <w:sz w:val="32"/>
          <w:szCs w:val="32"/>
          <w:shd w:val="clear" w:color="auto" w:fill="FFFFFF"/>
        </w:rPr>
        <w:t>济宁市人人通应用专题研讨会，现将有关事宜通知如下：</w:t>
      </w:r>
    </w:p>
    <w:p>
      <w:pPr>
        <w:pStyle w:val="7"/>
        <w:numPr>
          <w:ilvl w:val="0"/>
          <w:numId w:val="1"/>
        </w:numPr>
        <w:spacing w:line="560" w:lineRule="exact"/>
        <w:ind w:firstLineChars="0"/>
        <w:jc w:val="left"/>
        <w:rPr>
          <w:rFonts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/>
          <w:color w:val="000000"/>
          <w:sz w:val="32"/>
          <w:szCs w:val="32"/>
        </w:rPr>
        <w:t>会议内容</w:t>
      </w:r>
    </w:p>
    <w:p>
      <w:pPr>
        <w:spacing w:line="560" w:lineRule="exact"/>
        <w:ind w:firstLine="643" w:firstLineChars="2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1、优秀课例展示研讨；</w:t>
      </w:r>
    </w:p>
    <w:p>
      <w:pPr>
        <w:spacing w:line="560" w:lineRule="exact"/>
        <w:ind w:left="643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2、典型经验交流；</w:t>
      </w:r>
    </w:p>
    <w:p>
      <w:pPr>
        <w:spacing w:line="560" w:lineRule="exact"/>
        <w:ind w:firstLine="643" w:firstLineChars="2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3、应用大赛颁奖；</w:t>
      </w:r>
    </w:p>
    <w:p>
      <w:pPr>
        <w:spacing w:line="560" w:lineRule="exact"/>
        <w:ind w:left="643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4、专家学术报告；</w:t>
      </w:r>
    </w:p>
    <w:p>
      <w:pPr>
        <w:spacing w:line="560" w:lineRule="exact"/>
        <w:ind w:firstLine="643" w:firstLineChars="2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5、下步工作部署。</w:t>
      </w:r>
    </w:p>
    <w:p>
      <w:pPr>
        <w:pStyle w:val="7"/>
        <w:numPr>
          <w:ilvl w:val="0"/>
          <w:numId w:val="2"/>
        </w:numPr>
        <w:spacing w:line="560" w:lineRule="exact"/>
        <w:ind w:firstLineChars="0"/>
        <w:jc w:val="left"/>
        <w:rPr>
          <w:rFonts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/>
          <w:color w:val="000000"/>
          <w:sz w:val="32"/>
          <w:szCs w:val="32"/>
        </w:rPr>
        <w:t>参加人员</w:t>
      </w:r>
    </w:p>
    <w:p>
      <w:pPr>
        <w:spacing w:line="560" w:lineRule="exact"/>
        <w:ind w:firstLine="643" w:firstLineChars="2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各县市区教育局分管局长、电教站长、电教教研人员，重点中小学校长5-8人，获奖教师代表，市直学校业务校长、电教中心主任，骨干教师1人。</w:t>
      </w:r>
    </w:p>
    <w:p>
      <w:pPr>
        <w:spacing w:line="560" w:lineRule="exact"/>
        <w:ind w:left="643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firstLine="643" w:firstLineChars="200"/>
        <w:jc w:val="left"/>
        <w:rPr>
          <w:rFonts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/>
          <w:color w:val="000000"/>
          <w:sz w:val="32"/>
          <w:szCs w:val="32"/>
        </w:rPr>
        <w:t>三、会议时间</w:t>
      </w:r>
    </w:p>
    <w:p>
      <w:pPr>
        <w:spacing w:line="560" w:lineRule="exact"/>
        <w:ind w:firstLine="643" w:firstLineChars="2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2017年5月8日下午5点前到</w:t>
      </w:r>
      <w:r>
        <w:rPr>
          <w:rFonts w:ascii="仿宋_GB2312" w:hAnsi="新宋体" w:eastAsia="仿宋_GB2312"/>
          <w:b/>
          <w:color w:val="000000"/>
          <w:sz w:val="32"/>
          <w:szCs w:val="32"/>
        </w:rPr>
        <w:t>邹城市中兴和泰酒店(邹城市金山大道56号)</w:t>
      </w: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报到，5月9日上午8：30开会，会期一天。</w:t>
      </w:r>
    </w:p>
    <w:p>
      <w:pPr>
        <w:pStyle w:val="7"/>
        <w:spacing w:line="560" w:lineRule="exact"/>
        <w:ind w:left="804" w:firstLine="0" w:firstLineChars="0"/>
        <w:jc w:val="left"/>
        <w:rPr>
          <w:rFonts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/>
          <w:color w:val="000000"/>
          <w:sz w:val="32"/>
          <w:szCs w:val="32"/>
        </w:rPr>
        <w:t>四、会议地点</w:t>
      </w:r>
      <w:bookmarkStart w:id="0" w:name="_GoBack"/>
      <w:bookmarkEnd w:id="0"/>
    </w:p>
    <w:p>
      <w:pPr>
        <w:spacing w:line="560" w:lineRule="exact"/>
        <w:ind w:firstLine="643" w:firstLineChars="2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邹城市第二实验小学南校区报告厅，地址:邹城市太平东路和接驾山路十字路口向南200米左拐150米路北。</w:t>
      </w:r>
    </w:p>
    <w:p>
      <w:pPr>
        <w:spacing w:line="560" w:lineRule="exact"/>
        <w:ind w:firstLine="643" w:firstLineChars="2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请各县市区、市直有关学校认真落实参会人员，按时参加会议。参会回执（附件1）于5月4号前报市电教馆资源部，</w:t>
      </w:r>
      <w:r>
        <w:fldChar w:fldCharType="begin"/>
      </w:r>
      <w:r>
        <w:instrText xml:space="preserve"> HYPERLINK "mailto:邮箱254869656@qq.com" </w:instrText>
      </w:r>
      <w:r>
        <w:fldChar w:fldCharType="separate"/>
      </w: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邮箱254869656@qq.com</w:t>
      </w: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fldChar w:fldCharType="end"/>
      </w: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 xml:space="preserve"> 。</w:t>
      </w:r>
    </w:p>
    <w:p>
      <w:pPr>
        <w:spacing w:line="560" w:lineRule="exact"/>
        <w:ind w:firstLine="803" w:firstLineChars="25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联系人：隋海荣  联系电话：2651693</w:t>
      </w:r>
    </w:p>
    <w:p>
      <w:pPr>
        <w:spacing w:line="560" w:lineRule="exact"/>
        <w:ind w:left="9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 xml:space="preserve">                  </w:t>
      </w:r>
    </w:p>
    <w:p>
      <w:pPr>
        <w:spacing w:line="560" w:lineRule="exact"/>
        <w:ind w:left="9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附件1：参会回执</w:t>
      </w:r>
    </w:p>
    <w:p>
      <w:pPr>
        <w:spacing w:line="560" w:lineRule="exact"/>
        <w:ind w:left="9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left="9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left="900" w:firstLine="3534" w:firstLineChars="11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济宁市电化教育馆</w:t>
      </w:r>
    </w:p>
    <w:p>
      <w:pPr>
        <w:spacing w:line="560" w:lineRule="exact"/>
        <w:ind w:left="900" w:firstLine="2891" w:firstLineChars="9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二0一七年四月二十六日</w:t>
      </w:r>
    </w:p>
    <w:p>
      <w:pPr>
        <w:spacing w:line="560" w:lineRule="exact"/>
        <w:ind w:left="900" w:firstLine="2891" w:firstLineChars="9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left="900" w:firstLine="2891" w:firstLineChars="9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left="900" w:firstLine="2891" w:firstLineChars="9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left="900" w:firstLine="2891" w:firstLineChars="9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left="900" w:firstLine="2891" w:firstLineChars="90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left="2" w:firstLine="707" w:firstLineChars="22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left="2" w:firstLine="707" w:firstLineChars="220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</w:p>
    <w:p>
      <w:pPr>
        <w:spacing w:line="560" w:lineRule="exact"/>
        <w:ind w:left="2" w:hanging="2"/>
        <w:jc w:val="left"/>
        <w:rPr>
          <w:rFonts w:ascii="仿宋_GB2312" w:hAnsi="新宋体" w:eastAsia="仿宋_GB2312"/>
          <w:b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b/>
          <w:color w:val="000000"/>
          <w:sz w:val="32"/>
          <w:szCs w:val="32"/>
        </w:rPr>
        <w:t>附件1：参会回执</w:t>
      </w:r>
    </w:p>
    <w:tbl>
      <w:tblPr>
        <w:tblStyle w:val="6"/>
        <w:tblW w:w="9460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101"/>
        <w:gridCol w:w="2339"/>
        <w:gridCol w:w="1926"/>
        <w:gridCol w:w="1101"/>
        <w:gridCol w:w="2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791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新宋体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新宋体" w:eastAsia="仿宋_GB2312"/>
                <w:b/>
                <w:color w:val="000000"/>
                <w:sz w:val="24"/>
                <w:szCs w:val="24"/>
              </w:rPr>
              <w:t>县区</w:t>
            </w:r>
          </w:p>
        </w:tc>
        <w:tc>
          <w:tcPr>
            <w:tcW w:w="1101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新宋体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新宋体" w:eastAsia="仿宋_GB2312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339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新宋体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新宋体" w:eastAsia="仿宋_GB2312"/>
                <w:b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92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新宋体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新宋体" w:eastAsia="仿宋_GB2312"/>
                <w:b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1101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新宋体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新宋体" w:eastAsia="仿宋_GB2312"/>
                <w:b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220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新宋体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新宋体" w:eastAsia="仿宋_GB2312"/>
                <w:b/>
                <w:color w:val="000000"/>
                <w:sz w:val="24"/>
                <w:szCs w:val="24"/>
              </w:rPr>
              <w:t>5月8号</w:t>
            </w:r>
          </w:p>
          <w:p>
            <w:pPr>
              <w:spacing w:line="560" w:lineRule="exact"/>
              <w:jc w:val="center"/>
              <w:rPr>
                <w:rFonts w:ascii="仿宋_GB2312" w:hAnsi="新宋体" w:eastAsia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新宋体" w:eastAsia="仿宋_GB2312"/>
                <w:b/>
                <w:color w:val="000000"/>
                <w:sz w:val="24"/>
                <w:szCs w:val="24"/>
              </w:rPr>
              <w:t>是否住宿（是、否）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79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339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926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1101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  <w:tc>
          <w:tcPr>
            <w:tcW w:w="2202" w:type="dxa"/>
          </w:tcPr>
          <w:p>
            <w:pPr>
              <w:spacing w:line="560" w:lineRule="exact"/>
              <w:jc w:val="left"/>
              <w:rPr>
                <w:rFonts w:ascii="仿宋_GB2312" w:hAnsi="新宋体" w:eastAsia="仿宋_GB2312"/>
                <w:b/>
                <w:color w:val="000000"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ascii="黑体" w:hAnsi="黑体" w:eastAsia="黑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92C85"/>
    <w:multiLevelType w:val="multilevel"/>
    <w:tmpl w:val="45A92C85"/>
    <w:lvl w:ilvl="0" w:tentative="0">
      <w:start w:val="1"/>
      <w:numFmt w:val="none"/>
      <w:lvlText w:val="一、"/>
      <w:lvlJc w:val="left"/>
      <w:pPr>
        <w:ind w:left="1363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3" w:hanging="420"/>
      </w:pPr>
    </w:lvl>
    <w:lvl w:ilvl="2" w:tentative="0">
      <w:start w:val="1"/>
      <w:numFmt w:val="lowerRoman"/>
      <w:lvlText w:val="%3."/>
      <w:lvlJc w:val="right"/>
      <w:pPr>
        <w:ind w:left="1903" w:hanging="420"/>
      </w:pPr>
    </w:lvl>
    <w:lvl w:ilvl="3" w:tentative="0">
      <w:start w:val="1"/>
      <w:numFmt w:val="decimal"/>
      <w:lvlText w:val="%4."/>
      <w:lvlJc w:val="left"/>
      <w:pPr>
        <w:ind w:left="2323" w:hanging="420"/>
      </w:pPr>
    </w:lvl>
    <w:lvl w:ilvl="4" w:tentative="0">
      <w:start w:val="1"/>
      <w:numFmt w:val="lowerLetter"/>
      <w:lvlText w:val="%5)"/>
      <w:lvlJc w:val="left"/>
      <w:pPr>
        <w:ind w:left="2743" w:hanging="420"/>
      </w:pPr>
    </w:lvl>
    <w:lvl w:ilvl="5" w:tentative="0">
      <w:start w:val="1"/>
      <w:numFmt w:val="lowerRoman"/>
      <w:lvlText w:val="%6."/>
      <w:lvlJc w:val="right"/>
      <w:pPr>
        <w:ind w:left="3163" w:hanging="420"/>
      </w:pPr>
    </w:lvl>
    <w:lvl w:ilvl="6" w:tentative="0">
      <w:start w:val="1"/>
      <w:numFmt w:val="decimal"/>
      <w:lvlText w:val="%7."/>
      <w:lvlJc w:val="left"/>
      <w:pPr>
        <w:ind w:left="3583" w:hanging="420"/>
      </w:pPr>
    </w:lvl>
    <w:lvl w:ilvl="7" w:tentative="0">
      <w:start w:val="1"/>
      <w:numFmt w:val="lowerLetter"/>
      <w:lvlText w:val="%8)"/>
      <w:lvlJc w:val="left"/>
      <w:pPr>
        <w:ind w:left="4003" w:hanging="420"/>
      </w:pPr>
    </w:lvl>
    <w:lvl w:ilvl="8" w:tentative="0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60D46EC6"/>
    <w:multiLevelType w:val="multilevel"/>
    <w:tmpl w:val="60D46EC6"/>
    <w:lvl w:ilvl="0" w:tentative="0">
      <w:start w:val="2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3" w:hanging="420"/>
      </w:pPr>
    </w:lvl>
    <w:lvl w:ilvl="2" w:tentative="0">
      <w:start w:val="1"/>
      <w:numFmt w:val="lowerRoman"/>
      <w:lvlText w:val="%3."/>
      <w:lvlJc w:val="right"/>
      <w:pPr>
        <w:ind w:left="1903" w:hanging="420"/>
      </w:pPr>
    </w:lvl>
    <w:lvl w:ilvl="3" w:tentative="0">
      <w:start w:val="1"/>
      <w:numFmt w:val="decimal"/>
      <w:lvlText w:val="%4."/>
      <w:lvlJc w:val="left"/>
      <w:pPr>
        <w:ind w:left="2323" w:hanging="420"/>
      </w:pPr>
    </w:lvl>
    <w:lvl w:ilvl="4" w:tentative="0">
      <w:start w:val="1"/>
      <w:numFmt w:val="lowerLetter"/>
      <w:lvlText w:val="%5)"/>
      <w:lvlJc w:val="left"/>
      <w:pPr>
        <w:ind w:left="2743" w:hanging="420"/>
      </w:pPr>
    </w:lvl>
    <w:lvl w:ilvl="5" w:tentative="0">
      <w:start w:val="1"/>
      <w:numFmt w:val="lowerRoman"/>
      <w:lvlText w:val="%6."/>
      <w:lvlJc w:val="right"/>
      <w:pPr>
        <w:ind w:left="3163" w:hanging="420"/>
      </w:pPr>
    </w:lvl>
    <w:lvl w:ilvl="6" w:tentative="0">
      <w:start w:val="1"/>
      <w:numFmt w:val="decimal"/>
      <w:lvlText w:val="%7."/>
      <w:lvlJc w:val="left"/>
      <w:pPr>
        <w:ind w:left="3583" w:hanging="420"/>
      </w:pPr>
    </w:lvl>
    <w:lvl w:ilvl="7" w:tentative="0">
      <w:start w:val="1"/>
      <w:numFmt w:val="lowerLetter"/>
      <w:lvlText w:val="%8)"/>
      <w:lvlJc w:val="left"/>
      <w:pPr>
        <w:ind w:left="4003" w:hanging="420"/>
      </w:pPr>
    </w:lvl>
    <w:lvl w:ilvl="8" w:tentative="0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9C9"/>
    <w:rsid w:val="00002335"/>
    <w:rsid w:val="00065B3F"/>
    <w:rsid w:val="00067B3B"/>
    <w:rsid w:val="0014671A"/>
    <w:rsid w:val="00196E7A"/>
    <w:rsid w:val="001E03D4"/>
    <w:rsid w:val="001F0961"/>
    <w:rsid w:val="002472B2"/>
    <w:rsid w:val="00252293"/>
    <w:rsid w:val="002A28F4"/>
    <w:rsid w:val="002A2A51"/>
    <w:rsid w:val="003C38B7"/>
    <w:rsid w:val="003E3D82"/>
    <w:rsid w:val="00400901"/>
    <w:rsid w:val="004C015F"/>
    <w:rsid w:val="00502159"/>
    <w:rsid w:val="005330E8"/>
    <w:rsid w:val="0059402B"/>
    <w:rsid w:val="005B39DB"/>
    <w:rsid w:val="005D3A32"/>
    <w:rsid w:val="007E531F"/>
    <w:rsid w:val="0080143E"/>
    <w:rsid w:val="00824836"/>
    <w:rsid w:val="00884116"/>
    <w:rsid w:val="0089389C"/>
    <w:rsid w:val="008D50F5"/>
    <w:rsid w:val="0096330C"/>
    <w:rsid w:val="00A04AD9"/>
    <w:rsid w:val="00A949C9"/>
    <w:rsid w:val="00AB1457"/>
    <w:rsid w:val="00AB4F7E"/>
    <w:rsid w:val="00AC2555"/>
    <w:rsid w:val="00AE7169"/>
    <w:rsid w:val="00AF11E4"/>
    <w:rsid w:val="00BC6490"/>
    <w:rsid w:val="00CA6570"/>
    <w:rsid w:val="00CB1658"/>
    <w:rsid w:val="00D47098"/>
    <w:rsid w:val="00D61D80"/>
    <w:rsid w:val="00DB67FA"/>
    <w:rsid w:val="00E57485"/>
    <w:rsid w:val="00F46C50"/>
    <w:rsid w:val="00F60BF1"/>
    <w:rsid w:val="5A9A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116</Words>
  <Characters>666</Characters>
  <Lines>5</Lines>
  <Paragraphs>1</Paragraphs>
  <TotalTime>0</TotalTime>
  <ScaleCrop>false</ScaleCrop>
  <LinksUpToDate>false</LinksUpToDate>
  <CharactersWithSpaces>781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2017-04-20T09:01:00Z</dcterms:created>
  <dc:creator>shr</dc:creator>
  <cp:lastModifiedBy>xuman</cp:lastModifiedBy>
  <cp:lastPrinted>2017-04-24T00:49:00Z</cp:lastPrinted>
  <dcterms:modified xsi:type="dcterms:W3CDTF">2017-04-27T02:23:03Z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