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ind w:firstLine="880" w:firstLineChars="200"/>
        <w:jc w:val="center"/>
        <w:rPr>
          <w:rFonts w:hint="eastAsia" w:ascii="方正小标宋简体" w:hAnsi="微软雅黑" w:eastAsia="方正小标宋简体" w:cs="宋体"/>
          <w:kern w:val="0"/>
          <w:sz w:val="44"/>
          <w:szCs w:val="44"/>
        </w:rPr>
      </w:pPr>
    </w:p>
    <w:p>
      <w:pPr>
        <w:widowControl/>
        <w:spacing w:line="560" w:lineRule="exact"/>
        <w:ind w:firstLine="880" w:firstLineChars="200"/>
        <w:jc w:val="center"/>
        <w:rPr>
          <w:rFonts w:ascii="方正小标宋简体" w:hAnsi="微软雅黑" w:eastAsia="方正小标宋简体" w:cs="宋体"/>
          <w:kern w:val="0"/>
          <w:sz w:val="44"/>
          <w:szCs w:val="44"/>
        </w:rPr>
      </w:pPr>
      <w:r>
        <w:rPr>
          <w:rFonts w:hint="eastAsia" w:ascii="方正小标宋简体" w:hAnsi="微软雅黑" w:eastAsia="方正小标宋简体" w:cs="宋体"/>
          <w:kern w:val="0"/>
          <w:sz w:val="44"/>
          <w:szCs w:val="44"/>
        </w:rPr>
        <w:t>济宁第一职业中等专业学校</w:t>
      </w:r>
    </w:p>
    <w:p>
      <w:pPr>
        <w:widowControl/>
        <w:spacing w:line="560" w:lineRule="exact"/>
        <w:ind w:firstLine="880" w:firstLineChars="200"/>
        <w:jc w:val="center"/>
        <w:rPr>
          <w:rFonts w:ascii="仿宋_GB2312" w:hAnsi="Times New Roman" w:eastAsia="仿宋_GB2312" w:cs="Times New Roman"/>
          <w:bCs/>
          <w:sz w:val="32"/>
          <w:szCs w:val="32"/>
        </w:rPr>
      </w:pPr>
      <w:r>
        <w:rPr>
          <w:rFonts w:hint="eastAsia" w:ascii="方正小标宋简体" w:hAnsi="微软雅黑" w:eastAsia="方正小标宋简体" w:cs="宋体"/>
          <w:kern w:val="0"/>
          <w:sz w:val="44"/>
          <w:szCs w:val="44"/>
        </w:rPr>
        <w:t>2020年教师公开招聘初试面试工作方案</w:t>
      </w:r>
    </w:p>
    <w:p>
      <w:pPr>
        <w:widowControl/>
        <w:spacing w:line="560" w:lineRule="exact"/>
        <w:ind w:firstLine="643" w:firstLineChars="200"/>
        <w:jc w:val="left"/>
        <w:rPr>
          <w:rFonts w:ascii="仿宋_GB2312" w:hAnsi="Times New Roman" w:eastAsia="仿宋_GB2312" w:cs="Times New Roman"/>
          <w:b/>
          <w:bCs/>
          <w:sz w:val="32"/>
          <w:szCs w:val="32"/>
        </w:rPr>
      </w:pPr>
    </w:p>
    <w:p>
      <w:pPr>
        <w:widowControl/>
        <w:spacing w:line="560" w:lineRule="exact"/>
        <w:ind w:firstLine="643" w:firstLineChars="200"/>
        <w:rPr>
          <w:rFonts w:ascii="仿宋" w:hAnsi="仿宋" w:eastAsia="仿宋" w:cs="宋体"/>
          <w:kern w:val="0"/>
          <w:sz w:val="24"/>
          <w:szCs w:val="24"/>
        </w:rPr>
      </w:pPr>
      <w:r>
        <w:rPr>
          <w:rFonts w:hint="eastAsia" w:ascii="仿宋" w:hAnsi="仿宋" w:eastAsia="仿宋" w:cs="Times New Roman"/>
          <w:b/>
          <w:bCs/>
          <w:sz w:val="32"/>
          <w:szCs w:val="32"/>
        </w:rPr>
        <w:t>为做好2020年济宁第一职业中等专业学校公开招聘初试面试工作，按照</w:t>
      </w:r>
      <w:r>
        <w:rPr>
          <w:rFonts w:hint="eastAsia" w:ascii="仿宋" w:hAnsi="仿宋" w:eastAsia="仿宋"/>
          <w:b/>
          <w:sz w:val="32"/>
          <w:szCs w:val="32"/>
        </w:rPr>
        <w:t>《2020年市属事业单位公开招聘工作人员（教育类）简章》</w:t>
      </w:r>
      <w:r>
        <w:rPr>
          <w:rFonts w:hint="eastAsia" w:ascii="仿宋" w:hAnsi="仿宋" w:eastAsia="仿宋" w:cs="Times New Roman"/>
          <w:b/>
          <w:bCs/>
          <w:sz w:val="32"/>
          <w:szCs w:val="32"/>
        </w:rPr>
        <w:t>要求，结合</w:t>
      </w:r>
      <w:r>
        <w:rPr>
          <w:rFonts w:hint="eastAsia" w:ascii="仿宋" w:hAnsi="仿宋" w:eastAsia="仿宋" w:cs="Times New Roman"/>
          <w:b/>
          <w:bCs/>
          <w:sz w:val="32"/>
          <w:szCs w:val="32"/>
          <w:highlight w:val="none"/>
          <w:lang w:val="en-US" w:eastAsia="zh-CN"/>
        </w:rPr>
        <w:t>学校</w:t>
      </w:r>
      <w:r>
        <w:rPr>
          <w:rFonts w:hint="eastAsia" w:ascii="仿宋" w:hAnsi="仿宋" w:eastAsia="仿宋" w:cs="Times New Roman"/>
          <w:b/>
          <w:bCs/>
          <w:sz w:val="32"/>
          <w:szCs w:val="32"/>
        </w:rPr>
        <w:t>工作实际，制定本工作方案。</w:t>
      </w:r>
    </w:p>
    <w:p>
      <w:pPr>
        <w:pStyle w:val="11"/>
        <w:widowControl/>
        <w:spacing w:line="560" w:lineRule="exact"/>
        <w:ind w:left="709" w:firstLine="0" w:firstLineChars="0"/>
        <w:rPr>
          <w:rFonts w:ascii="黑体" w:hAnsi="黑体" w:eastAsia="黑体" w:cs="宋体"/>
          <w:b/>
          <w:bCs/>
          <w:sz w:val="32"/>
          <w:szCs w:val="32"/>
        </w:rPr>
      </w:pPr>
      <w:r>
        <w:rPr>
          <w:rFonts w:hint="eastAsia" w:ascii="黑体" w:hAnsi="黑体" w:eastAsia="黑体" w:cs="宋体"/>
          <w:b/>
          <w:bCs/>
          <w:sz w:val="32"/>
          <w:szCs w:val="32"/>
        </w:rPr>
        <w:t>一、初试</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按照简章要求，同一招聘岗位缴费通过人数超过1:10的，增加初试环节。</w:t>
      </w:r>
    </w:p>
    <w:p>
      <w:pPr>
        <w:widowControl/>
        <w:spacing w:line="560" w:lineRule="exact"/>
        <w:ind w:firstLine="643" w:firstLineChars="200"/>
        <w:rPr>
          <w:rFonts w:ascii="楷体" w:hAnsi="楷体" w:eastAsia="楷体" w:cs="楷体"/>
          <w:b/>
          <w:bCs/>
          <w:sz w:val="32"/>
          <w:szCs w:val="32"/>
          <w:highlight w:val="yellow"/>
        </w:rPr>
      </w:pPr>
      <w:r>
        <w:rPr>
          <w:rFonts w:hint="eastAsia" w:ascii="楷体" w:hAnsi="楷体" w:eastAsia="楷体" w:cs="楷体"/>
          <w:b/>
          <w:bCs/>
          <w:sz w:val="32"/>
          <w:szCs w:val="32"/>
        </w:rPr>
        <w:t>（一）初试人员</w:t>
      </w:r>
    </w:p>
    <w:p>
      <w:pPr>
        <w:widowControl/>
        <w:spacing w:line="560" w:lineRule="exact"/>
        <w:ind w:firstLine="643" w:firstLineChars="200"/>
        <w:rPr>
          <w:rFonts w:hint="eastAsia" w:ascii="仿宋" w:hAnsi="仿宋" w:eastAsia="仿宋" w:cs="Times New Roman"/>
          <w:b/>
          <w:bCs/>
          <w:sz w:val="32"/>
          <w:szCs w:val="32"/>
        </w:rPr>
      </w:pPr>
      <w:r>
        <w:rPr>
          <w:rFonts w:hint="eastAsia" w:ascii="仿宋" w:hAnsi="仿宋" w:eastAsia="仿宋" w:cs="Times New Roman"/>
          <w:b/>
          <w:bCs/>
          <w:sz w:val="32"/>
          <w:szCs w:val="32"/>
        </w:rPr>
        <w:t>我校</w:t>
      </w:r>
      <w:r>
        <w:rPr>
          <w:rFonts w:hint="eastAsia" w:ascii="仿宋" w:hAnsi="仿宋" w:eastAsia="仿宋" w:cs="Times New Roman"/>
          <w:b/>
          <w:bCs/>
          <w:kern w:val="0"/>
          <w:sz w:val="32"/>
          <w:szCs w:val="32"/>
        </w:rPr>
        <w:t>中职</w:t>
      </w:r>
      <w:r>
        <w:rPr>
          <w:rFonts w:ascii="仿宋" w:hAnsi="仿宋" w:eastAsia="仿宋" w:cs="Times New Roman"/>
          <w:b/>
          <w:bCs/>
          <w:kern w:val="0"/>
          <w:sz w:val="32"/>
          <w:szCs w:val="32"/>
        </w:rPr>
        <w:t>教师</w:t>
      </w:r>
      <w:r>
        <w:rPr>
          <w:rFonts w:hint="eastAsia" w:ascii="仿宋" w:hAnsi="仿宋" w:eastAsia="仿宋" w:cs="Times New Roman"/>
          <w:b/>
          <w:bCs/>
          <w:kern w:val="0"/>
          <w:sz w:val="32"/>
          <w:szCs w:val="32"/>
        </w:rPr>
        <w:t>1和</w:t>
      </w:r>
      <w:r>
        <w:rPr>
          <w:rFonts w:ascii="仿宋" w:hAnsi="仿宋" w:eastAsia="仿宋" w:cs="Times New Roman"/>
          <w:b/>
          <w:bCs/>
          <w:kern w:val="0"/>
          <w:sz w:val="32"/>
          <w:szCs w:val="32"/>
        </w:rPr>
        <w:t>幼儿园教师</w:t>
      </w:r>
      <w:r>
        <w:rPr>
          <w:rFonts w:hint="eastAsia" w:ascii="仿宋" w:hAnsi="仿宋" w:eastAsia="仿宋" w:cs="Times New Roman"/>
          <w:b/>
          <w:bCs/>
          <w:kern w:val="0"/>
          <w:sz w:val="32"/>
          <w:szCs w:val="32"/>
        </w:rPr>
        <w:t>5</w:t>
      </w:r>
      <w:r>
        <w:rPr>
          <w:rFonts w:hint="eastAsia" w:ascii="仿宋" w:hAnsi="仿宋" w:eastAsia="仿宋" w:cs="Times New Roman"/>
          <w:b/>
          <w:bCs/>
          <w:sz w:val="32"/>
          <w:szCs w:val="32"/>
        </w:rPr>
        <w:t>岗位的报名缴费考生需要进行初试。</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kern w:val="0"/>
          <w:sz w:val="32"/>
          <w:szCs w:val="32"/>
        </w:rPr>
        <w:t>中职</w:t>
      </w:r>
      <w:r>
        <w:rPr>
          <w:rFonts w:ascii="仿宋" w:hAnsi="仿宋" w:eastAsia="仿宋" w:cs="Times New Roman"/>
          <w:b/>
          <w:bCs/>
          <w:kern w:val="0"/>
          <w:sz w:val="32"/>
          <w:szCs w:val="32"/>
        </w:rPr>
        <w:t>教师2</w:t>
      </w:r>
      <w:r>
        <w:rPr>
          <w:rFonts w:hint="eastAsia" w:ascii="仿宋" w:hAnsi="仿宋" w:eastAsia="仿宋" w:cs="Times New Roman"/>
          <w:b/>
          <w:bCs/>
          <w:kern w:val="0"/>
          <w:sz w:val="32"/>
          <w:szCs w:val="32"/>
        </w:rPr>
        <w:t>、中职</w:t>
      </w:r>
      <w:r>
        <w:rPr>
          <w:rFonts w:ascii="仿宋" w:hAnsi="仿宋" w:eastAsia="仿宋" w:cs="Times New Roman"/>
          <w:b/>
          <w:bCs/>
          <w:kern w:val="0"/>
          <w:sz w:val="32"/>
          <w:szCs w:val="32"/>
        </w:rPr>
        <w:t>教师3</w:t>
      </w:r>
      <w:r>
        <w:rPr>
          <w:rFonts w:hint="eastAsia" w:ascii="仿宋" w:hAnsi="仿宋" w:eastAsia="仿宋" w:cs="Times New Roman"/>
          <w:b/>
          <w:bCs/>
          <w:sz w:val="32"/>
          <w:szCs w:val="32"/>
        </w:rPr>
        <w:t>和</w:t>
      </w:r>
      <w:r>
        <w:rPr>
          <w:rFonts w:ascii="仿宋" w:hAnsi="仿宋" w:eastAsia="仿宋" w:cs="Times New Roman"/>
          <w:b/>
          <w:bCs/>
          <w:kern w:val="0"/>
          <w:sz w:val="32"/>
          <w:szCs w:val="32"/>
        </w:rPr>
        <w:t>幼儿园教师1</w:t>
      </w:r>
      <w:r>
        <w:rPr>
          <w:rFonts w:hint="eastAsia" w:ascii="仿宋" w:hAnsi="仿宋" w:eastAsia="仿宋" w:cs="Times New Roman"/>
          <w:b/>
          <w:bCs/>
          <w:kern w:val="0"/>
          <w:sz w:val="32"/>
          <w:szCs w:val="32"/>
        </w:rPr>
        <w:t>、</w:t>
      </w:r>
      <w:r>
        <w:rPr>
          <w:rFonts w:ascii="仿宋" w:hAnsi="仿宋" w:eastAsia="仿宋" w:cs="Times New Roman"/>
          <w:b/>
          <w:bCs/>
          <w:kern w:val="0"/>
          <w:sz w:val="32"/>
          <w:szCs w:val="32"/>
        </w:rPr>
        <w:t>幼儿园教师</w:t>
      </w:r>
      <w:r>
        <w:rPr>
          <w:rFonts w:hint="eastAsia" w:ascii="仿宋" w:hAnsi="仿宋" w:eastAsia="仿宋" w:cs="Times New Roman"/>
          <w:b/>
          <w:bCs/>
          <w:kern w:val="0"/>
          <w:sz w:val="32"/>
          <w:szCs w:val="32"/>
        </w:rPr>
        <w:t>2、</w:t>
      </w:r>
      <w:r>
        <w:rPr>
          <w:rFonts w:ascii="仿宋" w:hAnsi="仿宋" w:eastAsia="仿宋" w:cs="Times New Roman"/>
          <w:b/>
          <w:bCs/>
          <w:kern w:val="0"/>
          <w:sz w:val="32"/>
          <w:szCs w:val="32"/>
        </w:rPr>
        <w:t>幼儿园教师</w:t>
      </w:r>
      <w:r>
        <w:rPr>
          <w:rFonts w:hint="eastAsia" w:ascii="仿宋" w:hAnsi="仿宋" w:eastAsia="仿宋" w:cs="Times New Roman"/>
          <w:b/>
          <w:bCs/>
          <w:kern w:val="0"/>
          <w:sz w:val="32"/>
          <w:szCs w:val="32"/>
        </w:rPr>
        <w:t>3、</w:t>
      </w:r>
      <w:r>
        <w:rPr>
          <w:rFonts w:ascii="仿宋" w:hAnsi="仿宋" w:eastAsia="仿宋" w:cs="Times New Roman"/>
          <w:b/>
          <w:bCs/>
          <w:kern w:val="0"/>
          <w:sz w:val="32"/>
          <w:szCs w:val="32"/>
        </w:rPr>
        <w:t>幼儿园教师</w:t>
      </w:r>
      <w:r>
        <w:rPr>
          <w:rFonts w:hint="eastAsia" w:ascii="仿宋" w:hAnsi="仿宋" w:eastAsia="仿宋" w:cs="Times New Roman"/>
          <w:b/>
          <w:bCs/>
          <w:kern w:val="0"/>
          <w:sz w:val="32"/>
          <w:szCs w:val="32"/>
        </w:rPr>
        <w:t>4</w:t>
      </w:r>
      <w:r>
        <w:rPr>
          <w:rFonts w:hint="eastAsia" w:ascii="仿宋" w:hAnsi="仿宋" w:eastAsia="仿宋" w:cs="Times New Roman"/>
          <w:b/>
          <w:bCs/>
          <w:sz w:val="32"/>
          <w:szCs w:val="32"/>
        </w:rPr>
        <w:t>岗位的报名缴费考生直接进入面试。</w:t>
      </w:r>
    </w:p>
    <w:p>
      <w:pPr>
        <w:widowControl/>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（二）初试时间</w:t>
      </w:r>
    </w:p>
    <w:p>
      <w:pPr>
        <w:widowControl/>
        <w:shd w:val="clear" w:color="auto" w:fill="FFFFFF"/>
        <w:spacing w:line="560" w:lineRule="exact"/>
        <w:ind w:firstLine="570"/>
        <w:rPr>
          <w:rFonts w:ascii="仿宋" w:hAnsi="仿宋" w:eastAsia="仿宋" w:cs="Times New Roman"/>
          <w:b/>
          <w:bCs/>
          <w:sz w:val="32"/>
          <w:szCs w:val="32"/>
        </w:rPr>
      </w:pPr>
      <w:r>
        <w:rPr>
          <w:rFonts w:hint="eastAsia" w:ascii="仿宋" w:hAnsi="仿宋" w:eastAsia="仿宋" w:cs="Times New Roman"/>
          <w:b/>
          <w:bCs/>
          <w:sz w:val="32"/>
          <w:szCs w:val="32"/>
        </w:rPr>
        <w:t>定于8月6日</w:t>
      </w:r>
      <w:r>
        <w:rPr>
          <w:rFonts w:hint="eastAsia" w:ascii="仿宋" w:hAnsi="仿宋" w:eastAsia="仿宋" w:cs="Times New Roman"/>
          <w:b/>
          <w:bCs/>
          <w:sz w:val="32"/>
          <w:szCs w:val="32"/>
          <w:lang w:val="en-US" w:eastAsia="zh-CN"/>
        </w:rPr>
        <w:t>上午</w:t>
      </w:r>
      <w:r>
        <w:rPr>
          <w:rFonts w:hint="eastAsia" w:ascii="仿宋" w:hAnsi="仿宋" w:eastAsia="仿宋" w:cs="Times New Roman"/>
          <w:b/>
          <w:bCs/>
          <w:sz w:val="32"/>
          <w:szCs w:val="32"/>
        </w:rPr>
        <w:t>进行初试。</w:t>
      </w:r>
      <w:bookmarkStart w:id="2" w:name="_GoBack"/>
      <w:bookmarkEnd w:id="2"/>
      <w:r>
        <w:rPr>
          <w:rFonts w:hint="eastAsia" w:ascii="仿宋" w:hAnsi="仿宋" w:eastAsia="仿宋" w:cs="Times New Roman"/>
          <w:b/>
          <w:bCs/>
          <w:sz w:val="32"/>
          <w:szCs w:val="32"/>
        </w:rPr>
        <w:t>具体时间为：9:00-10:30。</w:t>
      </w:r>
      <w:r>
        <w:rPr>
          <w:rFonts w:hint="eastAsia" w:ascii="仿宋" w:hAnsi="仿宋" w:eastAsia="仿宋" w:cs="Times New Roman"/>
          <w:b/>
          <w:bCs/>
          <w:kern w:val="0"/>
          <w:sz w:val="32"/>
          <w:szCs w:val="32"/>
        </w:rPr>
        <w:t>8:30</w:t>
      </w:r>
      <w:r>
        <w:rPr>
          <w:rFonts w:ascii="仿宋" w:hAnsi="仿宋" w:eastAsia="仿宋" w:cs="Times New Roman"/>
          <w:b/>
          <w:bCs/>
          <w:kern w:val="0"/>
          <w:sz w:val="32"/>
          <w:szCs w:val="32"/>
        </w:rPr>
        <w:t>入场</w:t>
      </w:r>
      <w:r>
        <w:rPr>
          <w:rFonts w:hint="eastAsia" w:ascii="仿宋" w:hAnsi="仿宋" w:eastAsia="仿宋" w:cs="Times New Roman"/>
          <w:b/>
          <w:bCs/>
          <w:kern w:val="0"/>
          <w:sz w:val="32"/>
          <w:szCs w:val="32"/>
        </w:rPr>
        <w:t>,</w:t>
      </w:r>
      <w:r>
        <w:rPr>
          <w:rFonts w:ascii="仿宋" w:hAnsi="仿宋" w:eastAsia="仿宋" w:cs="Times New Roman"/>
          <w:b/>
          <w:bCs/>
          <w:kern w:val="0"/>
          <w:sz w:val="32"/>
          <w:szCs w:val="32"/>
        </w:rPr>
        <w:t>考生携带本人</w:t>
      </w:r>
      <w:r>
        <w:rPr>
          <w:rFonts w:hint="eastAsia" w:ascii="仿宋" w:hAnsi="仿宋" w:eastAsia="仿宋" w:cs="Times New Roman"/>
          <w:b/>
          <w:bCs/>
          <w:sz w:val="32"/>
          <w:szCs w:val="32"/>
        </w:rPr>
        <w:t>有效身份证原件和面试通知书</w:t>
      </w:r>
      <w:r>
        <w:rPr>
          <w:rFonts w:hint="eastAsia" w:ascii="仿宋" w:hAnsi="仿宋" w:eastAsia="仿宋" w:cs="Times New Roman"/>
          <w:b/>
          <w:bCs/>
          <w:kern w:val="0"/>
          <w:sz w:val="32"/>
          <w:szCs w:val="32"/>
        </w:rPr>
        <w:t>入场,</w:t>
      </w:r>
      <w:r>
        <w:rPr>
          <w:rFonts w:hint="eastAsia" w:ascii="仿宋" w:hAnsi="仿宋" w:eastAsia="仿宋" w:cs="Times New Roman"/>
          <w:b/>
          <w:bCs/>
          <w:sz w:val="32"/>
          <w:szCs w:val="32"/>
        </w:rPr>
        <w:t>开考后</w:t>
      </w:r>
      <w:r>
        <w:rPr>
          <w:rFonts w:ascii="仿宋" w:hAnsi="仿宋" w:eastAsia="仿宋" w:cs="Times New Roman"/>
          <w:b/>
          <w:bCs/>
          <w:sz w:val="32"/>
          <w:szCs w:val="32"/>
        </w:rPr>
        <w:t>迟到</w:t>
      </w:r>
      <w:r>
        <w:rPr>
          <w:rFonts w:hint="eastAsia" w:ascii="仿宋" w:hAnsi="仿宋" w:eastAsia="仿宋" w:cs="Times New Roman"/>
          <w:b/>
          <w:bCs/>
          <w:sz w:val="32"/>
          <w:szCs w:val="32"/>
        </w:rPr>
        <w:t>15分钟不得</w:t>
      </w:r>
      <w:r>
        <w:rPr>
          <w:rFonts w:ascii="仿宋" w:hAnsi="仿宋" w:eastAsia="仿宋" w:cs="Times New Roman"/>
          <w:b/>
          <w:bCs/>
          <w:sz w:val="32"/>
          <w:szCs w:val="32"/>
        </w:rPr>
        <w:t>入场，</w:t>
      </w:r>
      <w:r>
        <w:rPr>
          <w:rFonts w:hint="eastAsia" w:ascii="仿宋" w:hAnsi="仿宋" w:eastAsia="仿宋" w:cs="Times New Roman"/>
          <w:b/>
          <w:bCs/>
          <w:sz w:val="32"/>
          <w:szCs w:val="32"/>
        </w:rPr>
        <w:t>视为自动弃权，初试成绩按缺考处置。</w:t>
      </w:r>
    </w:p>
    <w:p>
      <w:pPr>
        <w:widowControl/>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（三）初试地点</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济宁第一职业中等专业学校教学楼，地址：山东省济宁市任城区太白东路</w:t>
      </w:r>
      <w:r>
        <w:rPr>
          <w:rFonts w:ascii="仿宋" w:hAnsi="仿宋" w:eastAsia="仿宋" w:cs="Times New Roman"/>
          <w:b/>
          <w:bCs/>
          <w:sz w:val="32"/>
          <w:szCs w:val="32"/>
        </w:rPr>
        <w:t>54</w:t>
      </w:r>
      <w:r>
        <w:rPr>
          <w:rFonts w:hint="eastAsia" w:ascii="仿宋" w:hAnsi="仿宋" w:eastAsia="仿宋" w:cs="Times New Roman"/>
          <w:b/>
          <w:bCs/>
          <w:sz w:val="32"/>
          <w:szCs w:val="32"/>
        </w:rPr>
        <w:t>号。</w:t>
      </w:r>
    </w:p>
    <w:p>
      <w:pPr>
        <w:widowControl/>
        <w:spacing w:line="560" w:lineRule="exact"/>
        <w:ind w:firstLine="643" w:firstLineChars="200"/>
        <w:rPr>
          <w:rFonts w:ascii="楷体" w:hAnsi="楷体" w:eastAsia="楷体" w:cs="楷体"/>
          <w:b/>
          <w:bCs/>
          <w:sz w:val="32"/>
          <w:szCs w:val="32"/>
          <w:highlight w:val="yellow"/>
        </w:rPr>
      </w:pPr>
      <w:r>
        <w:rPr>
          <w:rFonts w:hint="eastAsia" w:ascii="楷体" w:hAnsi="楷体" w:eastAsia="楷体" w:cs="楷体"/>
          <w:b/>
          <w:bCs/>
          <w:sz w:val="32"/>
          <w:szCs w:val="32"/>
        </w:rPr>
        <w:t>（四）初试方式</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初试采用笔试的方式进行，</w:t>
      </w:r>
      <w:bookmarkStart w:id="0" w:name="_Hlk47024926"/>
      <w:r>
        <w:rPr>
          <w:rFonts w:hint="eastAsia" w:ascii="仿宋" w:hAnsi="仿宋" w:eastAsia="仿宋" w:cs="Times New Roman"/>
          <w:b/>
          <w:bCs/>
          <w:sz w:val="32"/>
          <w:szCs w:val="32"/>
        </w:rPr>
        <w:t>笔试内容主要为专业理论知识及专业理论知识在教育教学中的运用等</w:t>
      </w:r>
      <w:bookmarkEnd w:id="0"/>
      <w:r>
        <w:rPr>
          <w:rFonts w:hint="eastAsia" w:ascii="仿宋" w:hAnsi="仿宋" w:eastAsia="仿宋" w:cs="Times New Roman"/>
          <w:b/>
          <w:bCs/>
          <w:sz w:val="32"/>
          <w:szCs w:val="32"/>
        </w:rPr>
        <w:t>。笔试采用百分制计算应聘人员的成绩。</w:t>
      </w:r>
    </w:p>
    <w:p>
      <w:pPr>
        <w:widowControl/>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（五）成绩公布</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初试成绩于当天</w:t>
      </w:r>
      <w:r>
        <w:rPr>
          <w:rFonts w:ascii="仿宋" w:hAnsi="仿宋" w:eastAsia="仿宋" w:cs="Times New Roman"/>
          <w:b/>
          <w:bCs/>
          <w:sz w:val="32"/>
          <w:szCs w:val="32"/>
        </w:rPr>
        <w:t>上午</w:t>
      </w:r>
      <w:r>
        <w:rPr>
          <w:rFonts w:hint="eastAsia" w:ascii="仿宋" w:hAnsi="仿宋" w:eastAsia="仿宋" w:cs="Times New Roman"/>
          <w:b/>
          <w:bCs/>
          <w:sz w:val="32"/>
          <w:szCs w:val="32"/>
        </w:rPr>
        <w:t>考试</w:t>
      </w:r>
      <w:r>
        <w:rPr>
          <w:rFonts w:ascii="仿宋" w:hAnsi="仿宋" w:eastAsia="仿宋" w:cs="Times New Roman"/>
          <w:b/>
          <w:bCs/>
          <w:sz w:val="32"/>
          <w:szCs w:val="32"/>
        </w:rPr>
        <w:t>后</w:t>
      </w:r>
      <w:r>
        <w:rPr>
          <w:rFonts w:hint="eastAsia" w:ascii="仿宋" w:hAnsi="仿宋" w:eastAsia="仿宋" w:cs="Times New Roman"/>
          <w:b/>
          <w:bCs/>
          <w:sz w:val="32"/>
          <w:szCs w:val="32"/>
        </w:rPr>
        <w:t>及时向考生统一公布。按初试成绩1:10的比例确定拟参加面试人员，</w:t>
      </w:r>
      <w:r>
        <w:rPr>
          <w:rFonts w:ascii="仿宋" w:hAnsi="仿宋" w:eastAsia="仿宋" w:cs="Times New Roman"/>
          <w:b/>
          <w:bCs/>
          <w:sz w:val="32"/>
          <w:szCs w:val="32"/>
        </w:rPr>
        <w:t>进入</w:t>
      </w:r>
      <w:r>
        <w:rPr>
          <w:rFonts w:hint="eastAsia" w:ascii="仿宋" w:hAnsi="仿宋" w:eastAsia="仿宋" w:cs="Times New Roman"/>
          <w:b/>
          <w:bCs/>
          <w:sz w:val="32"/>
          <w:szCs w:val="32"/>
        </w:rPr>
        <w:t>面</w:t>
      </w:r>
      <w:r>
        <w:rPr>
          <w:rFonts w:ascii="仿宋" w:hAnsi="仿宋" w:eastAsia="仿宋" w:cs="Times New Roman"/>
          <w:b/>
          <w:bCs/>
          <w:sz w:val="32"/>
          <w:szCs w:val="32"/>
        </w:rPr>
        <w:t>试范围人员最后一名成绩并列的，一同进入笔试范围</w:t>
      </w:r>
      <w:r>
        <w:rPr>
          <w:rFonts w:hint="eastAsia" w:ascii="仿宋" w:hAnsi="仿宋" w:eastAsia="仿宋" w:cs="Times New Roman"/>
          <w:b/>
          <w:bCs/>
          <w:sz w:val="32"/>
          <w:szCs w:val="32"/>
        </w:rPr>
        <w:t>。初试成绩不计入面试成绩。</w:t>
      </w:r>
    </w:p>
    <w:p>
      <w:pPr>
        <w:pStyle w:val="11"/>
        <w:widowControl/>
        <w:spacing w:line="560" w:lineRule="exact"/>
        <w:ind w:left="643" w:firstLine="0" w:firstLineChars="0"/>
        <w:rPr>
          <w:rFonts w:ascii="黑体" w:hAnsi="黑体" w:eastAsia="黑体" w:cs="宋体"/>
          <w:b/>
          <w:bCs/>
          <w:sz w:val="32"/>
          <w:szCs w:val="32"/>
        </w:rPr>
      </w:pPr>
      <w:r>
        <w:rPr>
          <w:rFonts w:hint="eastAsia" w:ascii="黑体" w:hAnsi="黑体" w:eastAsia="黑体" w:cs="宋体"/>
          <w:b/>
          <w:bCs/>
          <w:sz w:val="32"/>
          <w:szCs w:val="32"/>
        </w:rPr>
        <w:t xml:space="preserve">二、面试  </w:t>
      </w:r>
    </w:p>
    <w:p>
      <w:pPr>
        <w:widowControl/>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（一）面试人员</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kern w:val="0"/>
          <w:sz w:val="32"/>
          <w:szCs w:val="32"/>
        </w:rPr>
        <w:t>中职</w:t>
      </w:r>
      <w:r>
        <w:rPr>
          <w:rFonts w:ascii="仿宋" w:hAnsi="仿宋" w:eastAsia="仿宋" w:cs="Times New Roman"/>
          <w:b/>
          <w:bCs/>
          <w:kern w:val="0"/>
          <w:sz w:val="32"/>
          <w:szCs w:val="32"/>
        </w:rPr>
        <w:t>教师2</w:t>
      </w:r>
      <w:r>
        <w:rPr>
          <w:rFonts w:hint="eastAsia" w:ascii="仿宋" w:hAnsi="仿宋" w:eastAsia="仿宋" w:cs="Times New Roman"/>
          <w:b/>
          <w:bCs/>
          <w:kern w:val="0"/>
          <w:sz w:val="32"/>
          <w:szCs w:val="32"/>
        </w:rPr>
        <w:t>、中职</w:t>
      </w:r>
      <w:r>
        <w:rPr>
          <w:rFonts w:ascii="仿宋" w:hAnsi="仿宋" w:eastAsia="仿宋" w:cs="Times New Roman"/>
          <w:b/>
          <w:bCs/>
          <w:kern w:val="0"/>
          <w:sz w:val="32"/>
          <w:szCs w:val="32"/>
        </w:rPr>
        <w:t>教师3</w:t>
      </w:r>
      <w:r>
        <w:rPr>
          <w:rFonts w:hint="eastAsia" w:ascii="仿宋" w:hAnsi="仿宋" w:eastAsia="仿宋" w:cs="Times New Roman"/>
          <w:b/>
          <w:bCs/>
          <w:sz w:val="32"/>
          <w:szCs w:val="32"/>
        </w:rPr>
        <w:t>和</w:t>
      </w:r>
      <w:r>
        <w:rPr>
          <w:rFonts w:ascii="仿宋" w:hAnsi="仿宋" w:eastAsia="仿宋" w:cs="Times New Roman"/>
          <w:b/>
          <w:bCs/>
          <w:kern w:val="0"/>
          <w:sz w:val="32"/>
          <w:szCs w:val="32"/>
        </w:rPr>
        <w:t>幼儿园教师1</w:t>
      </w:r>
      <w:r>
        <w:rPr>
          <w:rFonts w:hint="eastAsia" w:ascii="仿宋" w:hAnsi="仿宋" w:eastAsia="仿宋" w:cs="Times New Roman"/>
          <w:b/>
          <w:bCs/>
          <w:kern w:val="0"/>
          <w:sz w:val="32"/>
          <w:szCs w:val="32"/>
        </w:rPr>
        <w:t>、</w:t>
      </w:r>
      <w:r>
        <w:rPr>
          <w:rFonts w:ascii="仿宋" w:hAnsi="仿宋" w:eastAsia="仿宋" w:cs="Times New Roman"/>
          <w:b/>
          <w:bCs/>
          <w:kern w:val="0"/>
          <w:sz w:val="32"/>
          <w:szCs w:val="32"/>
        </w:rPr>
        <w:t>幼儿园教师</w:t>
      </w:r>
      <w:r>
        <w:rPr>
          <w:rFonts w:hint="eastAsia" w:ascii="仿宋" w:hAnsi="仿宋" w:eastAsia="仿宋" w:cs="Times New Roman"/>
          <w:b/>
          <w:bCs/>
          <w:kern w:val="0"/>
          <w:sz w:val="32"/>
          <w:szCs w:val="32"/>
        </w:rPr>
        <w:t>2、</w:t>
      </w:r>
      <w:r>
        <w:rPr>
          <w:rFonts w:ascii="仿宋" w:hAnsi="仿宋" w:eastAsia="仿宋" w:cs="Times New Roman"/>
          <w:b/>
          <w:bCs/>
          <w:kern w:val="0"/>
          <w:sz w:val="32"/>
          <w:szCs w:val="32"/>
        </w:rPr>
        <w:t>幼儿园教师</w:t>
      </w:r>
      <w:r>
        <w:rPr>
          <w:rFonts w:hint="eastAsia" w:ascii="仿宋" w:hAnsi="仿宋" w:eastAsia="仿宋" w:cs="Times New Roman"/>
          <w:b/>
          <w:bCs/>
          <w:kern w:val="0"/>
          <w:sz w:val="32"/>
          <w:szCs w:val="32"/>
        </w:rPr>
        <w:t>3、</w:t>
      </w:r>
      <w:r>
        <w:rPr>
          <w:rFonts w:ascii="仿宋" w:hAnsi="仿宋" w:eastAsia="仿宋" w:cs="Times New Roman"/>
          <w:b/>
          <w:bCs/>
          <w:kern w:val="0"/>
          <w:sz w:val="32"/>
          <w:szCs w:val="32"/>
        </w:rPr>
        <w:t>幼儿园教师</w:t>
      </w:r>
      <w:r>
        <w:rPr>
          <w:rFonts w:hint="eastAsia" w:ascii="仿宋" w:hAnsi="仿宋" w:eastAsia="仿宋" w:cs="Times New Roman"/>
          <w:b/>
          <w:bCs/>
          <w:kern w:val="0"/>
          <w:sz w:val="32"/>
          <w:szCs w:val="32"/>
        </w:rPr>
        <w:t>4</w:t>
      </w:r>
      <w:r>
        <w:rPr>
          <w:rFonts w:hint="eastAsia" w:ascii="仿宋" w:hAnsi="仿宋" w:eastAsia="仿宋" w:cs="Times New Roman"/>
          <w:b/>
          <w:bCs/>
          <w:sz w:val="32"/>
          <w:szCs w:val="32"/>
        </w:rPr>
        <w:t>岗位的报名缴费考生直接进入面试；</w:t>
      </w:r>
      <w:r>
        <w:rPr>
          <w:rFonts w:hint="eastAsia" w:ascii="仿宋" w:hAnsi="仿宋" w:eastAsia="仿宋" w:cs="Times New Roman"/>
          <w:b/>
          <w:bCs/>
          <w:kern w:val="0"/>
          <w:sz w:val="32"/>
          <w:szCs w:val="32"/>
        </w:rPr>
        <w:t>中职</w:t>
      </w:r>
      <w:r>
        <w:rPr>
          <w:rFonts w:ascii="仿宋" w:hAnsi="仿宋" w:eastAsia="仿宋" w:cs="Times New Roman"/>
          <w:b/>
          <w:bCs/>
          <w:kern w:val="0"/>
          <w:sz w:val="32"/>
          <w:szCs w:val="32"/>
        </w:rPr>
        <w:t>教师</w:t>
      </w:r>
      <w:r>
        <w:rPr>
          <w:rFonts w:hint="eastAsia" w:ascii="仿宋" w:hAnsi="仿宋" w:eastAsia="仿宋" w:cs="Times New Roman"/>
          <w:b/>
          <w:bCs/>
          <w:kern w:val="0"/>
          <w:sz w:val="32"/>
          <w:szCs w:val="32"/>
        </w:rPr>
        <w:t>1和</w:t>
      </w:r>
      <w:r>
        <w:rPr>
          <w:rFonts w:ascii="仿宋" w:hAnsi="仿宋" w:eastAsia="仿宋" w:cs="Times New Roman"/>
          <w:b/>
          <w:bCs/>
          <w:kern w:val="0"/>
          <w:sz w:val="32"/>
          <w:szCs w:val="32"/>
        </w:rPr>
        <w:t>幼儿园教师</w:t>
      </w:r>
      <w:r>
        <w:rPr>
          <w:rFonts w:hint="eastAsia" w:ascii="仿宋" w:hAnsi="仿宋" w:eastAsia="仿宋" w:cs="Times New Roman"/>
          <w:b/>
          <w:bCs/>
          <w:kern w:val="0"/>
          <w:sz w:val="32"/>
          <w:szCs w:val="32"/>
        </w:rPr>
        <w:t>5</w:t>
      </w:r>
      <w:r>
        <w:rPr>
          <w:rFonts w:hint="eastAsia" w:ascii="仿宋" w:hAnsi="仿宋" w:eastAsia="仿宋" w:cs="Times New Roman"/>
          <w:b/>
          <w:bCs/>
          <w:sz w:val="32"/>
          <w:szCs w:val="32"/>
        </w:rPr>
        <w:t>岗位经初试进入面试的考生。</w:t>
      </w:r>
    </w:p>
    <w:p>
      <w:pPr>
        <w:widowControl/>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（二）面试时间</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定于8月7日进行面试。上午</w:t>
      </w:r>
      <w:r>
        <w:rPr>
          <w:rFonts w:hint="eastAsia" w:ascii="仿宋" w:hAnsi="仿宋" w:eastAsia="仿宋" w:cs="宋体"/>
          <w:b/>
          <w:kern w:val="0"/>
          <w:sz w:val="32"/>
          <w:szCs w:val="32"/>
        </w:rPr>
        <w:t>7:</w:t>
      </w:r>
      <w:r>
        <w:rPr>
          <w:rFonts w:ascii="仿宋" w:hAnsi="仿宋" w:eastAsia="仿宋" w:cs="宋体"/>
          <w:b/>
          <w:kern w:val="0"/>
          <w:sz w:val="32"/>
          <w:szCs w:val="32"/>
        </w:rPr>
        <w:t>2</w:t>
      </w:r>
      <w:r>
        <w:rPr>
          <w:rFonts w:hint="eastAsia" w:ascii="仿宋" w:hAnsi="仿宋" w:eastAsia="仿宋" w:cs="宋体"/>
          <w:b/>
          <w:kern w:val="0"/>
          <w:sz w:val="32"/>
          <w:szCs w:val="32"/>
        </w:rPr>
        <w:t>0</w:t>
      </w:r>
      <w:r>
        <w:rPr>
          <w:rFonts w:hint="eastAsia" w:ascii="仿宋" w:hAnsi="仿宋" w:eastAsia="仿宋" w:cs="宋体"/>
          <w:b/>
          <w:kern w:val="0"/>
          <w:sz w:val="32"/>
          <w:szCs w:val="32"/>
          <w:lang w:eastAsia="zh-CN"/>
        </w:rPr>
        <w:t>，</w:t>
      </w:r>
      <w:r>
        <w:rPr>
          <w:rFonts w:hint="eastAsia" w:ascii="仿宋" w:hAnsi="仿宋" w:eastAsia="仿宋" w:cs="宋体"/>
          <w:b/>
          <w:kern w:val="0"/>
          <w:sz w:val="32"/>
          <w:szCs w:val="32"/>
        </w:rPr>
        <w:t>考生持有效身份证原件和面试</w:t>
      </w:r>
      <w:r>
        <w:rPr>
          <w:rFonts w:hint="eastAsia" w:ascii="仿宋" w:hAnsi="仿宋" w:eastAsia="仿宋" w:cs="Times New Roman"/>
          <w:b/>
          <w:bCs/>
          <w:sz w:val="32"/>
          <w:szCs w:val="32"/>
        </w:rPr>
        <w:t>通知书，到教学楼候考室进行候考。上午7:50仍未到达的视为自动弃权，面试成绩按缺考处置。</w:t>
      </w:r>
    </w:p>
    <w:p>
      <w:pPr>
        <w:widowControl/>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（三）面试地点</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济宁第一职业中等专业学校教学楼，地址：山东省济宁市任城区太白东路</w:t>
      </w:r>
      <w:r>
        <w:rPr>
          <w:rFonts w:ascii="仿宋" w:hAnsi="仿宋" w:eastAsia="仿宋" w:cs="Times New Roman"/>
          <w:b/>
          <w:bCs/>
          <w:sz w:val="32"/>
          <w:szCs w:val="32"/>
        </w:rPr>
        <w:t>54</w:t>
      </w:r>
      <w:r>
        <w:rPr>
          <w:rFonts w:hint="eastAsia" w:ascii="仿宋" w:hAnsi="仿宋" w:eastAsia="仿宋" w:cs="Times New Roman"/>
          <w:b/>
          <w:bCs/>
          <w:sz w:val="32"/>
          <w:szCs w:val="32"/>
        </w:rPr>
        <w:t>号。</w:t>
      </w:r>
    </w:p>
    <w:p>
      <w:pPr>
        <w:widowControl/>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（四）面试流程</w:t>
      </w:r>
    </w:p>
    <w:p>
      <w:pPr>
        <w:widowControl/>
        <w:spacing w:line="560" w:lineRule="exact"/>
        <w:ind w:firstLine="643" w:firstLineChars="200"/>
        <w:rPr>
          <w:rFonts w:ascii="仿宋" w:hAnsi="仿宋" w:eastAsia="仿宋" w:cs="宋体"/>
          <w:kern w:val="0"/>
          <w:sz w:val="24"/>
          <w:szCs w:val="24"/>
        </w:rPr>
      </w:pPr>
      <w:r>
        <w:rPr>
          <w:rFonts w:hint="eastAsia" w:ascii="仿宋" w:hAnsi="仿宋" w:eastAsia="仿宋" w:cs="Times New Roman"/>
          <w:b/>
          <w:bCs/>
          <w:sz w:val="32"/>
          <w:szCs w:val="32"/>
        </w:rPr>
        <w:t>1.入场。按规定时间组织面试人员进入候考室。面试人员进入候考室后，工作人员点名、宣读工作纪律，按组抽取面试顺序。</w:t>
      </w:r>
    </w:p>
    <w:p>
      <w:pPr>
        <w:widowControl/>
        <w:shd w:val="clear" w:color="auto" w:fill="FFFFFF"/>
        <w:spacing w:line="560" w:lineRule="exact"/>
        <w:ind w:firstLine="645"/>
        <w:rPr>
          <w:rFonts w:ascii="仿宋" w:hAnsi="仿宋" w:eastAsia="仿宋" w:cs="宋体"/>
          <w:b/>
          <w:strike/>
          <w:kern w:val="0"/>
          <w:szCs w:val="21"/>
          <w:highlight w:val="yellow"/>
        </w:rPr>
      </w:pPr>
      <w:r>
        <w:rPr>
          <w:rFonts w:hint="eastAsia" w:ascii="仿宋" w:hAnsi="仿宋" w:eastAsia="仿宋" w:cs="Times New Roman"/>
          <w:b/>
          <w:bCs/>
          <w:sz w:val="32"/>
          <w:szCs w:val="32"/>
        </w:rPr>
        <w:t>2.抽题。面试人员根据抽取的面试顺序号到抽题室抽取试题，每次只能抽取一道试题。</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3.备课。面试人员持教材、备课纸到指定备课室备课，备课时间30分钟。</w:t>
      </w:r>
    </w:p>
    <w:p>
      <w:pPr>
        <w:widowControl/>
        <w:spacing w:line="560" w:lineRule="exact"/>
        <w:ind w:firstLine="643" w:firstLineChars="200"/>
        <w:rPr>
          <w:rFonts w:ascii="仿宋" w:hAnsi="仿宋" w:eastAsia="仿宋" w:cs="宋体"/>
          <w:kern w:val="0"/>
          <w:sz w:val="24"/>
          <w:szCs w:val="24"/>
        </w:rPr>
      </w:pPr>
      <w:r>
        <w:rPr>
          <w:rFonts w:hint="eastAsia" w:ascii="仿宋" w:hAnsi="仿宋" w:eastAsia="仿宋" w:cs="Times New Roman"/>
          <w:b/>
          <w:bCs/>
          <w:sz w:val="32"/>
          <w:szCs w:val="32"/>
        </w:rPr>
        <w:t>4.试讲。备课30分钟后，工作人员引领面试人员进入指定面试室进行试讲，时间10分钟。</w:t>
      </w:r>
      <w:r>
        <w:rPr>
          <w:rFonts w:hint="eastAsia" w:ascii="仿宋" w:hAnsi="仿宋" w:eastAsia="仿宋" w:cs="宋体"/>
          <w:b/>
          <w:bCs/>
          <w:sz w:val="32"/>
          <w:szCs w:val="32"/>
        </w:rPr>
        <w:t>采用“说课”形式不得分。</w:t>
      </w:r>
      <w:r>
        <w:rPr>
          <w:rFonts w:hint="eastAsia" w:ascii="仿宋" w:hAnsi="仿宋" w:eastAsia="仿宋" w:cs="Times New Roman"/>
          <w:b/>
          <w:bCs/>
          <w:sz w:val="32"/>
          <w:szCs w:val="32"/>
        </w:rPr>
        <w:t>试讲结束后由工作人员将面试人员引领到休息室。</w:t>
      </w:r>
    </w:p>
    <w:p>
      <w:pPr>
        <w:widowControl/>
        <w:spacing w:line="560" w:lineRule="exact"/>
        <w:ind w:firstLine="643" w:firstLineChars="200"/>
        <w:rPr>
          <w:rFonts w:ascii="仿宋" w:hAnsi="仿宋" w:eastAsia="仿宋" w:cs="宋体"/>
          <w:kern w:val="0"/>
          <w:sz w:val="24"/>
          <w:szCs w:val="24"/>
        </w:rPr>
      </w:pPr>
      <w:r>
        <w:rPr>
          <w:rFonts w:hint="eastAsia" w:ascii="仿宋" w:hAnsi="仿宋" w:eastAsia="仿宋" w:cs="Times New Roman"/>
          <w:b/>
          <w:bCs/>
          <w:sz w:val="32"/>
          <w:szCs w:val="32"/>
        </w:rPr>
        <w:t>5.评分。面试成绩采用百分制。按照去掉一个最高分、一个最低分后综合计算平均成绩的办法，确定面试人员面试成绩。</w:t>
      </w:r>
      <w:bookmarkStart w:id="1" w:name="_Hlk47025041"/>
      <w:r>
        <w:rPr>
          <w:rFonts w:hint="eastAsia" w:ascii="仿宋" w:hAnsi="仿宋" w:eastAsia="仿宋" w:cs="Times New Roman"/>
          <w:b/>
          <w:bCs/>
          <w:sz w:val="32"/>
          <w:szCs w:val="32"/>
        </w:rPr>
        <w:t>面试成绩均计算到小数点后两位数，尾数四舍五入。</w:t>
      </w:r>
      <w:bookmarkEnd w:id="1"/>
    </w:p>
    <w:p>
      <w:pPr>
        <w:widowControl/>
        <w:spacing w:line="560" w:lineRule="exact"/>
        <w:ind w:firstLine="643" w:firstLineChars="200"/>
        <w:rPr>
          <w:rFonts w:ascii="仿宋" w:hAnsi="仿宋" w:eastAsia="仿宋" w:cs="宋体"/>
          <w:kern w:val="0"/>
          <w:sz w:val="24"/>
          <w:szCs w:val="24"/>
        </w:rPr>
      </w:pPr>
      <w:r>
        <w:rPr>
          <w:rFonts w:hint="eastAsia" w:ascii="仿宋" w:hAnsi="仿宋" w:eastAsia="仿宋" w:cs="Times New Roman"/>
          <w:b/>
          <w:bCs/>
          <w:sz w:val="32"/>
          <w:szCs w:val="32"/>
        </w:rPr>
        <w:t>6.公布面试成绩。面试结束后，</w:t>
      </w:r>
      <w:r>
        <w:rPr>
          <w:rFonts w:hint="eastAsia" w:ascii="仿宋" w:hAnsi="仿宋" w:eastAsia="仿宋" w:cs="Times New Roman"/>
          <w:b/>
          <w:bCs/>
          <w:sz w:val="32"/>
          <w:szCs w:val="32"/>
          <w:lang w:val="en-US" w:eastAsia="zh-CN"/>
        </w:rPr>
        <w:t>集中</w:t>
      </w:r>
      <w:r>
        <w:rPr>
          <w:rFonts w:hint="eastAsia" w:ascii="仿宋" w:hAnsi="仿宋" w:eastAsia="仿宋" w:cs="Times New Roman"/>
          <w:b/>
          <w:bCs/>
          <w:sz w:val="32"/>
          <w:szCs w:val="32"/>
        </w:rPr>
        <w:t>向面试人员公布面试成绩，并公示拟进入笔试范围人员名单。</w:t>
      </w:r>
    </w:p>
    <w:p>
      <w:pPr>
        <w:pStyle w:val="11"/>
        <w:widowControl/>
        <w:spacing w:line="560" w:lineRule="exact"/>
        <w:ind w:left="643" w:firstLine="0" w:firstLineChars="0"/>
        <w:rPr>
          <w:rFonts w:ascii="黑体" w:hAnsi="黑体" w:eastAsia="黑体" w:cs="宋体"/>
          <w:b/>
          <w:bCs/>
          <w:sz w:val="32"/>
          <w:szCs w:val="32"/>
        </w:rPr>
      </w:pPr>
      <w:r>
        <w:rPr>
          <w:rFonts w:hint="eastAsia" w:ascii="黑体" w:hAnsi="黑体" w:eastAsia="黑体" w:cs="宋体"/>
          <w:b/>
          <w:bCs/>
          <w:sz w:val="32"/>
          <w:szCs w:val="32"/>
        </w:rPr>
        <w:t>三、其他要求</w:t>
      </w:r>
    </w:p>
    <w:p>
      <w:pPr>
        <w:widowControl/>
        <w:spacing w:line="560" w:lineRule="exact"/>
        <w:ind w:firstLine="643" w:firstLineChars="200"/>
        <w:rPr>
          <w:rFonts w:ascii="仿宋" w:hAnsi="仿宋" w:eastAsia="仿宋" w:cs="宋体"/>
          <w:kern w:val="0"/>
          <w:sz w:val="24"/>
          <w:szCs w:val="24"/>
        </w:rPr>
      </w:pPr>
      <w:r>
        <w:rPr>
          <w:rFonts w:hint="eastAsia" w:ascii="仿宋" w:hAnsi="仿宋" w:eastAsia="仿宋" w:cs="Times New Roman"/>
          <w:b/>
          <w:bCs/>
          <w:sz w:val="32"/>
          <w:szCs w:val="32"/>
        </w:rPr>
        <w:t>面试人员携带的所有通讯工具一律上交，统一保管，禁止携带除教材和备课纸以外任何参考资料进入备课室；考生在面试期间不得向评委透露个人信息。一经发现有违反规定者，按作弊处理，取消其面试资格。</w:t>
      </w:r>
    </w:p>
    <w:p>
      <w:pPr>
        <w:pStyle w:val="11"/>
        <w:widowControl/>
        <w:spacing w:line="560" w:lineRule="exact"/>
        <w:ind w:left="643" w:firstLine="0" w:firstLineChars="0"/>
        <w:rPr>
          <w:rFonts w:ascii="黑体" w:hAnsi="黑体" w:eastAsia="黑体" w:cs="宋体"/>
          <w:b/>
          <w:bCs/>
          <w:sz w:val="32"/>
          <w:szCs w:val="32"/>
        </w:rPr>
      </w:pPr>
      <w:r>
        <w:rPr>
          <w:rFonts w:hint="eastAsia" w:ascii="黑体" w:hAnsi="黑体" w:eastAsia="黑体" w:cs="宋体"/>
          <w:b/>
          <w:bCs/>
          <w:sz w:val="32"/>
          <w:szCs w:val="32"/>
        </w:rPr>
        <w:t>四、评委组成</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每个面试评委组设评委7人，其中，主评委1人，评委6人。一线专业技术人员在评委中的比例不少于三分之二。</w:t>
      </w:r>
    </w:p>
    <w:p>
      <w:pPr>
        <w:pStyle w:val="11"/>
        <w:widowControl/>
        <w:spacing w:line="560" w:lineRule="exact"/>
        <w:ind w:left="643" w:firstLine="0" w:firstLineChars="0"/>
        <w:rPr>
          <w:rFonts w:ascii="黑体" w:hAnsi="黑体" w:eastAsia="黑体" w:cs="宋体"/>
          <w:b/>
          <w:bCs/>
          <w:sz w:val="32"/>
          <w:szCs w:val="32"/>
        </w:rPr>
      </w:pPr>
      <w:r>
        <w:rPr>
          <w:rFonts w:hint="eastAsia" w:ascii="黑体" w:hAnsi="黑体" w:eastAsia="黑体" w:cs="宋体"/>
          <w:b/>
          <w:bCs/>
          <w:sz w:val="32"/>
          <w:szCs w:val="32"/>
        </w:rPr>
        <w:t>五、资格审查</w:t>
      </w:r>
    </w:p>
    <w:p>
      <w:pPr>
        <w:pStyle w:val="11"/>
        <w:spacing w:line="560" w:lineRule="exact"/>
        <w:ind w:firstLine="643"/>
        <w:rPr>
          <w:rFonts w:ascii="仿宋" w:hAnsi="仿宋" w:eastAsia="仿宋" w:cs="Times New Roman"/>
          <w:b/>
          <w:bCs/>
          <w:sz w:val="32"/>
          <w:szCs w:val="32"/>
        </w:rPr>
      </w:pPr>
      <w:r>
        <w:rPr>
          <w:rFonts w:hint="eastAsia" w:ascii="仿宋" w:hAnsi="仿宋" w:eastAsia="仿宋" w:cs="Times New Roman"/>
          <w:b/>
          <w:bCs/>
          <w:sz w:val="32"/>
          <w:szCs w:val="32"/>
        </w:rPr>
        <w:t>面试成绩公布后，资格审查组将对拟进入笔试范围的考生进行资格审查，请考生按照《2020年市属事业单位公开招聘工作人员（教育类）简章》要求，备齐原件和复印件，经审查不具备应聘条件的，取消其笔试资格。在规定时间内未提交相关资料，视为弃权。因取消资格或者弃权造成的空缺，从达到面试合格分数线的人员中按面试成绩依次递补。</w:t>
      </w:r>
    </w:p>
    <w:p>
      <w:pPr>
        <w:pStyle w:val="11"/>
        <w:widowControl/>
        <w:spacing w:line="560" w:lineRule="exact"/>
        <w:ind w:left="643" w:firstLine="0" w:firstLineChars="0"/>
        <w:rPr>
          <w:rFonts w:ascii="黑体" w:hAnsi="黑体" w:eastAsia="黑体" w:cs="宋体"/>
          <w:b/>
          <w:bCs/>
          <w:sz w:val="32"/>
          <w:szCs w:val="32"/>
        </w:rPr>
      </w:pPr>
      <w:r>
        <w:rPr>
          <w:rFonts w:hint="eastAsia" w:ascii="黑体" w:hAnsi="黑体" w:eastAsia="黑体" w:cs="宋体"/>
          <w:b/>
          <w:bCs/>
          <w:sz w:val="32"/>
          <w:szCs w:val="32"/>
        </w:rPr>
        <w:t>六、组织领导</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成立2020年济宁第一职业中等专业学校公开招聘初试面试工作领导小组，负责面试工作的组织实施。初试、面试全过程录音录像，纪检监察部门全程监督。在招聘过程中，对任何违法违纪、弄虚作假现象，一经发现，依法依规严肃处理，确保公开招聘面试工作公开、公平、公正。</w:t>
      </w:r>
    </w:p>
    <w:p>
      <w:pPr>
        <w:pStyle w:val="11"/>
        <w:widowControl/>
        <w:spacing w:line="560" w:lineRule="exact"/>
        <w:ind w:left="643" w:firstLine="0" w:firstLineChars="0"/>
        <w:rPr>
          <w:rFonts w:ascii="黑体" w:hAnsi="黑体" w:eastAsia="黑体" w:cs="宋体"/>
          <w:b/>
          <w:bCs/>
          <w:sz w:val="32"/>
          <w:szCs w:val="32"/>
        </w:rPr>
      </w:pPr>
      <w:r>
        <w:rPr>
          <w:rFonts w:hint="eastAsia" w:ascii="黑体" w:hAnsi="黑体" w:eastAsia="黑体" w:cs="宋体"/>
          <w:b/>
          <w:bCs/>
          <w:sz w:val="32"/>
          <w:szCs w:val="32"/>
        </w:rPr>
        <w:t>七、其他事项</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一)根据济宁市委疫情处置指挥部《关于进一步加大健康通行码推广使用的通知》要求，请各位考生提前申领健康通行码，持有山东省健康通行码绿码的居民和各类服务人员亮绿码通行。低风险省份来济人员须通过“来鲁申报”模块转码为山东省健康通行码。</w:t>
      </w:r>
    </w:p>
    <w:p>
      <w:pPr>
        <w:widowControl/>
        <w:spacing w:line="560" w:lineRule="exact"/>
        <w:ind w:firstLine="643" w:firstLineChars="200"/>
        <w:rPr>
          <w:rFonts w:ascii="仿宋" w:hAnsi="仿宋" w:eastAsia="仿宋" w:cs="Times New Roman"/>
          <w:b/>
          <w:bCs/>
          <w:sz w:val="32"/>
          <w:szCs w:val="32"/>
        </w:rPr>
      </w:pPr>
      <w:r>
        <w:rPr>
          <w:rFonts w:hint="eastAsia" w:ascii="仿宋" w:hAnsi="仿宋" w:eastAsia="仿宋" w:cs="Times New Roman"/>
          <w:b/>
          <w:bCs/>
          <w:sz w:val="32"/>
          <w:szCs w:val="32"/>
        </w:rPr>
        <w:t>(二)因疫情期间查验程序较为繁琐，请考生务必合理安排时间，避免迟到。来学校途中做好个人防护，出行全程要配戴口罩、勤洗手，尽量减少乘坐公共交通工具，尽量避免接触公共物品，尽量少去人员聚集场所，配合做好体温测量等健康监测工作。</w:t>
      </w:r>
    </w:p>
    <w:p>
      <w:pPr>
        <w:widowControl/>
        <w:spacing w:line="560" w:lineRule="exact"/>
        <w:ind w:firstLine="643" w:firstLineChars="200"/>
        <w:rPr>
          <w:rFonts w:ascii="仿宋" w:hAnsi="仿宋" w:eastAsia="仿宋" w:cs="Times New Roman"/>
          <w:b/>
          <w:bCs/>
          <w:sz w:val="32"/>
          <w:szCs w:val="32"/>
        </w:rPr>
      </w:pPr>
    </w:p>
    <w:p>
      <w:pPr>
        <w:widowControl/>
        <w:spacing w:line="560" w:lineRule="exact"/>
        <w:jc w:val="left"/>
        <w:rPr>
          <w:rFonts w:ascii="仿宋" w:hAnsi="仿宋" w:eastAsia="仿宋" w:cs="宋体"/>
          <w:kern w:val="0"/>
          <w:sz w:val="24"/>
          <w:szCs w:val="24"/>
        </w:rPr>
      </w:pPr>
    </w:p>
    <w:p>
      <w:pPr>
        <w:widowControl/>
        <w:spacing w:line="560" w:lineRule="exact"/>
        <w:ind w:firstLine="4498" w:firstLineChars="1400"/>
        <w:jc w:val="left"/>
        <w:rPr>
          <w:rFonts w:ascii="仿宋" w:hAnsi="仿宋" w:eastAsia="仿宋" w:cs="宋体"/>
          <w:kern w:val="0"/>
          <w:sz w:val="24"/>
          <w:szCs w:val="24"/>
        </w:rPr>
      </w:pPr>
      <w:r>
        <w:rPr>
          <w:rFonts w:hint="eastAsia" w:ascii="仿宋" w:hAnsi="仿宋" w:eastAsia="仿宋" w:cs="Times New Roman"/>
          <w:b/>
          <w:bCs/>
          <w:sz w:val="32"/>
          <w:szCs w:val="32"/>
        </w:rPr>
        <w:t>济宁第一职业中等专业学校</w:t>
      </w:r>
    </w:p>
    <w:p>
      <w:pPr>
        <w:widowControl/>
        <w:spacing w:line="560" w:lineRule="exact"/>
        <w:ind w:firstLine="5747" w:firstLineChars="1789"/>
        <w:jc w:val="left"/>
        <w:rPr>
          <w:rFonts w:ascii="仿宋" w:hAnsi="仿宋" w:eastAsia="仿宋" w:cs="Times New Roman"/>
          <w:b/>
          <w:bCs/>
          <w:sz w:val="32"/>
          <w:szCs w:val="32"/>
        </w:rPr>
      </w:pPr>
      <w:r>
        <w:rPr>
          <w:rFonts w:hint="eastAsia" w:ascii="仿宋" w:hAnsi="仿宋" w:eastAsia="仿宋" w:cs="Times New Roman"/>
          <w:b/>
          <w:bCs/>
          <w:sz w:val="32"/>
          <w:szCs w:val="32"/>
        </w:rPr>
        <w:t>2020年8月</w:t>
      </w:r>
      <w:r>
        <w:rPr>
          <w:rFonts w:ascii="仿宋" w:hAnsi="仿宋" w:eastAsia="仿宋" w:cs="Times New Roman"/>
          <w:b/>
          <w:bCs/>
          <w:sz w:val="32"/>
          <w:szCs w:val="32"/>
        </w:rPr>
        <w:t>3</w:t>
      </w:r>
      <w:r>
        <w:rPr>
          <w:rFonts w:hint="eastAsia" w:ascii="仿宋" w:hAnsi="仿宋" w:eastAsia="仿宋" w:cs="Times New Roman"/>
          <w:b/>
          <w:bCs/>
          <w:sz w:val="32"/>
          <w:szCs w:val="32"/>
        </w:rPr>
        <w:t>日</w:t>
      </w:r>
    </w:p>
    <w:sectPr>
      <w:headerReference r:id="rId5" w:type="first"/>
      <w:footerReference r:id="rId8" w:type="first"/>
      <w:headerReference r:id="rId3" w:type="default"/>
      <w:footerReference r:id="rId6" w:type="default"/>
      <w:headerReference r:id="rId4" w:type="even"/>
      <w:footerReference r:id="rId7" w:type="even"/>
      <w:pgSz w:w="11906" w:h="16838"/>
      <w:pgMar w:top="1361" w:right="1701" w:bottom="1361"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27387267"/>
    </w:sdtPr>
    <w:sdtContent>
      <w:p>
        <w:pPr>
          <w:pStyle w:val="3"/>
          <w:jc w:val="center"/>
        </w:pPr>
        <w:r>
          <w:fldChar w:fldCharType="begin"/>
        </w:r>
        <w:r>
          <w:instrText xml:space="preserve">PAGE   \* MERGEFORMAT</w:instrText>
        </w:r>
        <w:r>
          <w:fldChar w:fldCharType="separate"/>
        </w:r>
        <w:r>
          <w:rPr>
            <w:lang w:val="zh-CN"/>
          </w:rPr>
          <w:t>-</w:t>
        </w:r>
        <w:r>
          <w:t xml:space="preserve"> 1 -</w:t>
        </w:r>
        <w:r>
          <w:fldChar w:fldCharType="end"/>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269"/>
    <w:rsid w:val="00004011"/>
    <w:rsid w:val="00005D58"/>
    <w:rsid w:val="00020418"/>
    <w:rsid w:val="00022BA4"/>
    <w:rsid w:val="00033F74"/>
    <w:rsid w:val="00046CCA"/>
    <w:rsid w:val="00054C62"/>
    <w:rsid w:val="000608CA"/>
    <w:rsid w:val="00070591"/>
    <w:rsid w:val="000711AF"/>
    <w:rsid w:val="000819FC"/>
    <w:rsid w:val="000963B2"/>
    <w:rsid w:val="000C10D9"/>
    <w:rsid w:val="000E2710"/>
    <w:rsid w:val="000E4C5F"/>
    <w:rsid w:val="001331EF"/>
    <w:rsid w:val="001339F0"/>
    <w:rsid w:val="001419ED"/>
    <w:rsid w:val="00142A0C"/>
    <w:rsid w:val="00147429"/>
    <w:rsid w:val="00182630"/>
    <w:rsid w:val="00190FB7"/>
    <w:rsid w:val="001B7A26"/>
    <w:rsid w:val="001D6C5A"/>
    <w:rsid w:val="001D7375"/>
    <w:rsid w:val="001D7806"/>
    <w:rsid w:val="001E26D8"/>
    <w:rsid w:val="001F398E"/>
    <w:rsid w:val="0020081A"/>
    <w:rsid w:val="00202968"/>
    <w:rsid w:val="00211854"/>
    <w:rsid w:val="00213339"/>
    <w:rsid w:val="0023467C"/>
    <w:rsid w:val="0024051B"/>
    <w:rsid w:val="00242582"/>
    <w:rsid w:val="00242AD6"/>
    <w:rsid w:val="002546A5"/>
    <w:rsid w:val="00292B28"/>
    <w:rsid w:val="002A5269"/>
    <w:rsid w:val="002C6D79"/>
    <w:rsid w:val="002C7A43"/>
    <w:rsid w:val="002E0B94"/>
    <w:rsid w:val="002E6152"/>
    <w:rsid w:val="002F156F"/>
    <w:rsid w:val="00313C17"/>
    <w:rsid w:val="00323C86"/>
    <w:rsid w:val="00324FF3"/>
    <w:rsid w:val="003260B9"/>
    <w:rsid w:val="003268DF"/>
    <w:rsid w:val="00337056"/>
    <w:rsid w:val="00360FBE"/>
    <w:rsid w:val="003A0B85"/>
    <w:rsid w:val="003A30A2"/>
    <w:rsid w:val="003C12DE"/>
    <w:rsid w:val="003D1B95"/>
    <w:rsid w:val="004032FA"/>
    <w:rsid w:val="00406DC2"/>
    <w:rsid w:val="004109DE"/>
    <w:rsid w:val="0041115F"/>
    <w:rsid w:val="00440D71"/>
    <w:rsid w:val="00461C3B"/>
    <w:rsid w:val="0047020C"/>
    <w:rsid w:val="00490F1D"/>
    <w:rsid w:val="00492724"/>
    <w:rsid w:val="004A37F4"/>
    <w:rsid w:val="004B3FC7"/>
    <w:rsid w:val="004D63C3"/>
    <w:rsid w:val="004D6829"/>
    <w:rsid w:val="004E53B5"/>
    <w:rsid w:val="00531F9E"/>
    <w:rsid w:val="00534E7E"/>
    <w:rsid w:val="00537431"/>
    <w:rsid w:val="00537AB8"/>
    <w:rsid w:val="00556AA7"/>
    <w:rsid w:val="00586EEC"/>
    <w:rsid w:val="00592B6F"/>
    <w:rsid w:val="005C76B4"/>
    <w:rsid w:val="005D1822"/>
    <w:rsid w:val="005D7018"/>
    <w:rsid w:val="005F7464"/>
    <w:rsid w:val="00621F88"/>
    <w:rsid w:val="006319A5"/>
    <w:rsid w:val="00642665"/>
    <w:rsid w:val="00642E5A"/>
    <w:rsid w:val="006907F2"/>
    <w:rsid w:val="00694A62"/>
    <w:rsid w:val="006A27AE"/>
    <w:rsid w:val="006C320F"/>
    <w:rsid w:val="0071177B"/>
    <w:rsid w:val="007153C8"/>
    <w:rsid w:val="00761EBF"/>
    <w:rsid w:val="0077411C"/>
    <w:rsid w:val="00783DF8"/>
    <w:rsid w:val="00795DDD"/>
    <w:rsid w:val="007A33A0"/>
    <w:rsid w:val="007B6895"/>
    <w:rsid w:val="007D3168"/>
    <w:rsid w:val="007F4190"/>
    <w:rsid w:val="008342A3"/>
    <w:rsid w:val="00840C87"/>
    <w:rsid w:val="008518AB"/>
    <w:rsid w:val="00860BF2"/>
    <w:rsid w:val="0087447F"/>
    <w:rsid w:val="008749DF"/>
    <w:rsid w:val="00890170"/>
    <w:rsid w:val="00890DDA"/>
    <w:rsid w:val="00897D06"/>
    <w:rsid w:val="00925CB9"/>
    <w:rsid w:val="00961236"/>
    <w:rsid w:val="00961E21"/>
    <w:rsid w:val="00994D0E"/>
    <w:rsid w:val="009A17C1"/>
    <w:rsid w:val="009E12C7"/>
    <w:rsid w:val="009E6CDE"/>
    <w:rsid w:val="009E7996"/>
    <w:rsid w:val="00A2134E"/>
    <w:rsid w:val="00A303F8"/>
    <w:rsid w:val="00A33FB6"/>
    <w:rsid w:val="00AA294F"/>
    <w:rsid w:val="00AE19CB"/>
    <w:rsid w:val="00AE19CF"/>
    <w:rsid w:val="00B11E23"/>
    <w:rsid w:val="00B24F08"/>
    <w:rsid w:val="00B367B8"/>
    <w:rsid w:val="00B36C2A"/>
    <w:rsid w:val="00B818DA"/>
    <w:rsid w:val="00B87993"/>
    <w:rsid w:val="00BA781E"/>
    <w:rsid w:val="00BB701B"/>
    <w:rsid w:val="00C06FDA"/>
    <w:rsid w:val="00C130B0"/>
    <w:rsid w:val="00C25088"/>
    <w:rsid w:val="00C36B66"/>
    <w:rsid w:val="00C3727C"/>
    <w:rsid w:val="00C47DA3"/>
    <w:rsid w:val="00CE1E11"/>
    <w:rsid w:val="00D21B12"/>
    <w:rsid w:val="00D26378"/>
    <w:rsid w:val="00D31A3A"/>
    <w:rsid w:val="00D32D83"/>
    <w:rsid w:val="00D658FE"/>
    <w:rsid w:val="00D763DC"/>
    <w:rsid w:val="00DA39D9"/>
    <w:rsid w:val="00DC0989"/>
    <w:rsid w:val="00E071C8"/>
    <w:rsid w:val="00E2388F"/>
    <w:rsid w:val="00E278D4"/>
    <w:rsid w:val="00E30F6E"/>
    <w:rsid w:val="00E5525D"/>
    <w:rsid w:val="00E96B7A"/>
    <w:rsid w:val="00EB5BCC"/>
    <w:rsid w:val="00ED3E5A"/>
    <w:rsid w:val="00EF115F"/>
    <w:rsid w:val="00F00508"/>
    <w:rsid w:val="00F2750C"/>
    <w:rsid w:val="00F305C2"/>
    <w:rsid w:val="00F3203B"/>
    <w:rsid w:val="00F36A0F"/>
    <w:rsid w:val="00F411DC"/>
    <w:rsid w:val="00F42E47"/>
    <w:rsid w:val="00F652FC"/>
    <w:rsid w:val="00FC1AB0"/>
    <w:rsid w:val="00FD164F"/>
    <w:rsid w:val="00FE2D15"/>
    <w:rsid w:val="00FF735F"/>
    <w:rsid w:val="016F30CD"/>
    <w:rsid w:val="02FC0C58"/>
    <w:rsid w:val="03CD3C99"/>
    <w:rsid w:val="10D97E9F"/>
    <w:rsid w:val="1F582CD0"/>
    <w:rsid w:val="20591B4D"/>
    <w:rsid w:val="20AC6037"/>
    <w:rsid w:val="20D603A4"/>
    <w:rsid w:val="2EA1717E"/>
    <w:rsid w:val="336D2A8F"/>
    <w:rsid w:val="37E34DC8"/>
    <w:rsid w:val="47A33C94"/>
    <w:rsid w:val="498153AF"/>
    <w:rsid w:val="4BDB6EBC"/>
    <w:rsid w:val="5ED269C9"/>
    <w:rsid w:val="60922D28"/>
    <w:rsid w:val="614542B4"/>
    <w:rsid w:val="618F777A"/>
    <w:rsid w:val="624E0EBF"/>
    <w:rsid w:val="63385F3C"/>
    <w:rsid w:val="6377096C"/>
    <w:rsid w:val="64266EC6"/>
    <w:rsid w:val="66F92D71"/>
    <w:rsid w:val="6B0F1A97"/>
    <w:rsid w:val="78861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8">
    <w:name w:val="批注框文本 Char"/>
    <w:basedOn w:val="6"/>
    <w:link w:val="2"/>
    <w:semiHidden/>
    <w:qFormat/>
    <w:uiPriority w:val="99"/>
    <w:rPr>
      <w:sz w:val="18"/>
      <w:szCs w:val="18"/>
    </w:rPr>
  </w:style>
  <w:style w:type="character" w:customStyle="1" w:styleId="9">
    <w:name w:val="页眉 Char"/>
    <w:basedOn w:val="6"/>
    <w:link w:val="4"/>
    <w:qFormat/>
    <w:uiPriority w:val="99"/>
    <w:rPr>
      <w:sz w:val="18"/>
      <w:szCs w:val="18"/>
    </w:rPr>
  </w:style>
  <w:style w:type="character" w:customStyle="1" w:styleId="10">
    <w:name w:val="页脚 Char"/>
    <w:basedOn w:val="6"/>
    <w:link w:val="3"/>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65984E-CD55-4FAD-8D49-0825EA1E165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276</Words>
  <Characters>1579</Characters>
  <Lines>13</Lines>
  <Paragraphs>3</Paragraphs>
  <TotalTime>5</TotalTime>
  <ScaleCrop>false</ScaleCrop>
  <LinksUpToDate>false</LinksUpToDate>
  <CharactersWithSpaces>1852</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2019-08-11T02:48:00Z</dcterms:created>
  <dc:creator>admin</dc:creator>
  <cp:lastModifiedBy>lenovo</cp:lastModifiedBy>
  <cp:lastPrinted>2020-08-03T09:04:00Z</cp:lastPrinted>
  <dcterms:modified xsi:type="dcterms:W3CDTF">2020-08-03T15:48:06Z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